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3F" w:rsidRDefault="00591E4D">
      <w:pPr>
        <w:pStyle w:val="a7"/>
        <w:spacing w:before="0" w:beforeAutospacing="0" w:after="0" w:afterAutospacing="0" w:line="560" w:lineRule="exact"/>
        <w:jc w:val="center"/>
        <w:rPr>
          <w:rStyle w:val="a9"/>
          <w:rFonts w:ascii="方正小标宋简体" w:eastAsia="方正小标宋简体" w:hAnsi="Times New Roman"/>
          <w:b w:val="0"/>
          <w:sz w:val="44"/>
          <w:szCs w:val="44"/>
        </w:rPr>
      </w:pPr>
      <w:r>
        <w:rPr>
          <w:rStyle w:val="a9"/>
          <w:rFonts w:ascii="方正小标宋简体" w:eastAsia="方正小标宋简体" w:hAnsi="Times New Roman" w:hint="eastAsia"/>
          <w:b w:val="0"/>
          <w:sz w:val="44"/>
          <w:szCs w:val="44"/>
        </w:rPr>
        <w:t>2020年东莞市工业和</w:t>
      </w:r>
      <w:proofErr w:type="gramStart"/>
      <w:r>
        <w:rPr>
          <w:rStyle w:val="a9"/>
          <w:rFonts w:ascii="方正小标宋简体" w:eastAsia="方正小标宋简体" w:hAnsi="Times New Roman" w:hint="eastAsia"/>
          <w:b w:val="0"/>
          <w:sz w:val="44"/>
          <w:szCs w:val="44"/>
        </w:rPr>
        <w:t>信息化局保企业</w:t>
      </w:r>
      <w:proofErr w:type="gramEnd"/>
      <w:r>
        <w:rPr>
          <w:rStyle w:val="a9"/>
          <w:rFonts w:ascii="方正小标宋简体" w:eastAsia="方正小标宋简体" w:hAnsi="Times New Roman" w:hint="eastAsia"/>
          <w:b w:val="0"/>
          <w:sz w:val="44"/>
          <w:szCs w:val="44"/>
        </w:rPr>
        <w:t>、</w:t>
      </w:r>
    </w:p>
    <w:p w:rsidR="0017363F" w:rsidRDefault="00591E4D">
      <w:pPr>
        <w:pStyle w:val="a7"/>
        <w:spacing w:before="0" w:beforeAutospacing="0" w:after="0" w:afterAutospacing="0" w:line="560" w:lineRule="exact"/>
        <w:jc w:val="center"/>
        <w:rPr>
          <w:rStyle w:val="a9"/>
          <w:rFonts w:ascii="方正小标宋简体" w:eastAsia="方正小标宋简体" w:hAnsi="Times New Roman"/>
          <w:b w:val="0"/>
          <w:sz w:val="44"/>
          <w:szCs w:val="44"/>
        </w:rPr>
      </w:pPr>
      <w:r>
        <w:rPr>
          <w:rStyle w:val="a9"/>
          <w:rFonts w:ascii="方正小标宋简体" w:eastAsia="方正小标宋简体" w:hAnsi="Times New Roman" w:hint="eastAsia"/>
          <w:b w:val="0"/>
          <w:sz w:val="44"/>
          <w:szCs w:val="44"/>
        </w:rPr>
        <w:t>促复苏、</w:t>
      </w:r>
      <w:proofErr w:type="gramStart"/>
      <w:r>
        <w:rPr>
          <w:rStyle w:val="a9"/>
          <w:rFonts w:ascii="方正小标宋简体" w:eastAsia="方正小标宋简体" w:hAnsi="Times New Roman" w:hint="eastAsia"/>
          <w:b w:val="0"/>
          <w:sz w:val="44"/>
          <w:szCs w:val="44"/>
        </w:rPr>
        <w:t>稳增长</w:t>
      </w:r>
      <w:proofErr w:type="gramEnd"/>
      <w:r>
        <w:rPr>
          <w:rStyle w:val="a9"/>
          <w:rFonts w:ascii="方正小标宋简体" w:eastAsia="方正小标宋简体" w:hAnsi="Times New Roman" w:hint="eastAsia"/>
          <w:b w:val="0"/>
          <w:sz w:val="44"/>
          <w:szCs w:val="44"/>
        </w:rPr>
        <w:t>政策资金产业集群</w:t>
      </w:r>
    </w:p>
    <w:p w:rsidR="0017363F" w:rsidRDefault="00591E4D">
      <w:pPr>
        <w:pStyle w:val="a7"/>
        <w:spacing w:before="0" w:beforeAutospacing="0" w:after="0" w:afterAutospacing="0" w:line="560" w:lineRule="exact"/>
        <w:jc w:val="center"/>
        <w:rPr>
          <w:rStyle w:val="a9"/>
          <w:rFonts w:ascii="方正小标宋简体" w:eastAsia="方正小标宋简体" w:hAnsi="Times New Roman" w:cstheme="minorBidi"/>
          <w:b w:val="0"/>
          <w:kern w:val="2"/>
          <w:sz w:val="44"/>
          <w:szCs w:val="44"/>
        </w:rPr>
      </w:pPr>
      <w:r>
        <w:rPr>
          <w:rStyle w:val="a9"/>
          <w:rFonts w:ascii="方正小标宋简体" w:eastAsia="方正小标宋简体" w:hAnsi="Times New Roman" w:hint="eastAsia"/>
          <w:b w:val="0"/>
          <w:sz w:val="44"/>
          <w:szCs w:val="44"/>
        </w:rPr>
        <w:t>工业互联数字化升级项目申报指南</w:t>
      </w:r>
    </w:p>
    <w:p w:rsidR="0017363F" w:rsidRDefault="0017363F">
      <w:pPr>
        <w:pStyle w:val="a7"/>
        <w:spacing w:before="0" w:beforeAutospacing="0" w:after="0" w:afterAutospacing="0" w:line="560" w:lineRule="exact"/>
        <w:ind w:firstLineChars="200" w:firstLine="643"/>
        <w:jc w:val="both"/>
        <w:rPr>
          <w:rFonts w:ascii="Times New Roman" w:eastAsia="仿宋_GB2312" w:hAnsi="Times New Roman"/>
          <w:b/>
          <w:sz w:val="32"/>
          <w:szCs w:val="32"/>
        </w:rPr>
      </w:pPr>
    </w:p>
    <w:p w:rsidR="0017363F" w:rsidRDefault="00591E4D">
      <w:pPr>
        <w:pStyle w:val="a7"/>
        <w:spacing w:before="0" w:beforeAutospacing="0" w:after="0" w:afterAutospacing="0" w:line="560" w:lineRule="exact"/>
        <w:ind w:firstLineChars="200" w:firstLine="640"/>
        <w:jc w:val="both"/>
        <w:rPr>
          <w:rFonts w:ascii="黑体" w:eastAsia="黑体" w:hAnsi="黑体" w:cs="黑体"/>
        </w:rPr>
      </w:pPr>
      <w:r>
        <w:rPr>
          <w:rFonts w:ascii="黑体" w:eastAsia="黑体" w:hAnsi="黑体" w:cs="黑体" w:hint="eastAsia"/>
          <w:sz w:val="32"/>
          <w:szCs w:val="32"/>
        </w:rPr>
        <w:t>一、支持方向</w:t>
      </w:r>
    </w:p>
    <w:p w:rsidR="0017363F" w:rsidRDefault="00591E4D">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bCs/>
          <w:sz w:val="32"/>
          <w:szCs w:val="32"/>
        </w:rPr>
        <w:t>对</w:t>
      </w:r>
      <w:r>
        <w:rPr>
          <w:rFonts w:ascii="Times New Roman" w:eastAsia="仿宋_GB2312" w:hAnsi="Times New Roman"/>
          <w:sz w:val="32"/>
          <w:szCs w:val="32"/>
        </w:rPr>
        <w:t>工业企业应用工业互联网新技术，优化各业务环节，实现生产、经营和管理成本大幅降低、经营效率明显提升或工业高质量发展的项目予以奖补。</w:t>
      </w:r>
      <w:r>
        <w:rPr>
          <w:rFonts w:ascii="Times New Roman" w:eastAsia="仿宋_GB2312" w:hAnsi="Times New Roman" w:hint="eastAsia"/>
          <w:sz w:val="32"/>
          <w:szCs w:val="32"/>
        </w:rPr>
        <w:t>重点资助电子信息制造、</w:t>
      </w:r>
      <w:r>
        <w:rPr>
          <w:rFonts w:ascii="Times New Roman" w:eastAsia="仿宋_GB2312" w:hAnsi="Times New Roman"/>
          <w:sz w:val="32"/>
          <w:szCs w:val="32"/>
        </w:rPr>
        <w:t>电气机械及设备制造、纺织服装鞋帽、</w:t>
      </w:r>
      <w:r>
        <w:rPr>
          <w:rFonts w:ascii="Times New Roman" w:eastAsia="仿宋_GB2312" w:hAnsi="Times New Roman" w:hint="eastAsia"/>
          <w:sz w:val="32"/>
          <w:szCs w:val="32"/>
        </w:rPr>
        <w:t>家具制造、</w:t>
      </w:r>
      <w:r>
        <w:rPr>
          <w:rFonts w:ascii="Times New Roman" w:eastAsia="仿宋_GB2312" w:hAnsi="Times New Roman"/>
          <w:sz w:val="32"/>
          <w:szCs w:val="32"/>
        </w:rPr>
        <w:t>食品饮料加工等</w:t>
      </w:r>
      <w:r>
        <w:rPr>
          <w:rFonts w:ascii="Times New Roman" w:eastAsia="仿宋_GB2312" w:hAnsi="Times New Roman" w:hint="eastAsia"/>
          <w:sz w:val="32"/>
          <w:szCs w:val="32"/>
        </w:rPr>
        <w:t>传统产业</w:t>
      </w:r>
      <w:r>
        <w:rPr>
          <w:rFonts w:ascii="Times New Roman" w:eastAsia="仿宋_GB2312" w:hAnsi="Times New Roman" w:hint="eastAsia"/>
          <w:sz w:val="32"/>
          <w:szCs w:val="32"/>
        </w:rPr>
        <w:t>,</w:t>
      </w:r>
      <w:r>
        <w:rPr>
          <w:rFonts w:ascii="Times New Roman" w:eastAsia="仿宋_GB2312" w:hAnsi="Times New Roman" w:hint="eastAsia"/>
          <w:sz w:val="32"/>
          <w:szCs w:val="32"/>
        </w:rPr>
        <w:t>以及</w:t>
      </w:r>
      <w:r>
        <w:rPr>
          <w:rFonts w:ascii="Times New Roman" w:eastAsia="仿宋_GB2312" w:hAnsi="Times New Roman"/>
          <w:sz w:val="32"/>
          <w:szCs w:val="32"/>
        </w:rPr>
        <w:t>新一代信息技术、高端装备制造、人工智能、新材料、新能源、生命科学和生物技术等战略性新兴产业集群</w:t>
      </w:r>
      <w:r>
        <w:rPr>
          <w:rFonts w:ascii="Times New Roman" w:eastAsia="仿宋_GB2312" w:hAnsi="Times New Roman" w:hint="eastAsia"/>
          <w:sz w:val="32"/>
          <w:szCs w:val="32"/>
        </w:rPr>
        <w:t>的重点、节点企业或发展势头较好的工业企业。</w:t>
      </w:r>
    </w:p>
    <w:p w:rsidR="0017363F" w:rsidRDefault="00591E4D">
      <w:pPr>
        <w:pStyle w:val="a7"/>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二、申报主体要求</w:t>
      </w:r>
    </w:p>
    <w:p w:rsidR="0017363F" w:rsidRDefault="00591E4D">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（一）申报单位须为</w:t>
      </w:r>
      <w:r>
        <w:rPr>
          <w:rFonts w:ascii="仿宋_GB2312" w:eastAsia="仿宋_GB2312" w:hint="eastAsia"/>
          <w:sz w:val="32"/>
          <w:szCs w:val="32"/>
        </w:rPr>
        <w:t>东莞市具有独立法人资格的工业企业。</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申报企业或项目不存在《东莞市</w:t>
      </w:r>
      <w:r>
        <w:rPr>
          <w:rFonts w:ascii="Times New Roman" w:eastAsia="仿宋_GB2312" w:hAnsi="Times New Roman"/>
          <w:sz w:val="32"/>
          <w:szCs w:val="32"/>
        </w:rPr>
        <w:t>“</w:t>
      </w:r>
      <w:r>
        <w:rPr>
          <w:rFonts w:ascii="Times New Roman" w:eastAsia="仿宋_GB2312" w:hAnsi="Times New Roman"/>
          <w:sz w:val="32"/>
          <w:szCs w:val="32"/>
        </w:rPr>
        <w:t>科技东莞</w:t>
      </w:r>
      <w:r>
        <w:rPr>
          <w:rFonts w:ascii="Times New Roman" w:eastAsia="仿宋_GB2312" w:hAnsi="Times New Roman"/>
          <w:sz w:val="32"/>
          <w:szCs w:val="32"/>
        </w:rPr>
        <w:t>”</w:t>
      </w:r>
      <w:r>
        <w:rPr>
          <w:rFonts w:ascii="Times New Roman" w:eastAsia="仿宋_GB2312" w:hAnsi="Times New Roman"/>
          <w:sz w:val="32"/>
          <w:szCs w:val="32"/>
        </w:rPr>
        <w:t>工程专项资金财务管理办法》（东府办〔</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号）、《关于东莞市科技发展和产业转型升级财政专项资金不予资助具体范围的若干规定》（</w:t>
      </w:r>
      <w:proofErr w:type="gramStart"/>
      <w:r>
        <w:rPr>
          <w:rFonts w:ascii="Times New Roman" w:eastAsia="仿宋_GB2312" w:hAnsi="Times New Roman"/>
          <w:sz w:val="32"/>
          <w:szCs w:val="32"/>
        </w:rPr>
        <w:t>东财〔</w:t>
      </w:r>
      <w:r>
        <w:rPr>
          <w:rFonts w:ascii="Times New Roman" w:eastAsia="仿宋_GB2312" w:hAnsi="Times New Roman"/>
          <w:sz w:val="32"/>
          <w:szCs w:val="32"/>
        </w:rPr>
        <w:t>2017</w:t>
      </w:r>
      <w:r>
        <w:rPr>
          <w:rFonts w:ascii="Times New Roman" w:eastAsia="仿宋_GB2312" w:hAnsi="Times New Roman"/>
          <w:sz w:val="32"/>
          <w:szCs w:val="32"/>
        </w:rPr>
        <w:t>〕</w:t>
      </w:r>
      <w:proofErr w:type="gramEnd"/>
      <w:r>
        <w:rPr>
          <w:rFonts w:ascii="Times New Roman" w:eastAsia="仿宋_GB2312" w:hAnsi="Times New Roman"/>
          <w:sz w:val="32"/>
          <w:szCs w:val="32"/>
        </w:rPr>
        <w:t>341</w:t>
      </w:r>
      <w:r>
        <w:rPr>
          <w:rFonts w:ascii="Times New Roman" w:eastAsia="仿宋_GB2312" w:hAnsi="Times New Roman"/>
          <w:sz w:val="32"/>
          <w:szCs w:val="32"/>
        </w:rPr>
        <w:t>号）、《关于东莞市科技发展和产业转型升级财政专项资金不予资助具体范围的补充通知》（</w:t>
      </w:r>
      <w:proofErr w:type="gramStart"/>
      <w:r>
        <w:rPr>
          <w:rFonts w:ascii="Times New Roman" w:eastAsia="仿宋_GB2312" w:hAnsi="Times New Roman"/>
          <w:sz w:val="32"/>
          <w:szCs w:val="32"/>
        </w:rPr>
        <w:t>东财〔</w:t>
      </w:r>
      <w:r>
        <w:rPr>
          <w:rFonts w:ascii="Times New Roman" w:eastAsia="仿宋_GB2312" w:hAnsi="Times New Roman"/>
          <w:sz w:val="32"/>
          <w:szCs w:val="32"/>
        </w:rPr>
        <w:t>2018</w:t>
      </w:r>
      <w:r>
        <w:rPr>
          <w:rFonts w:ascii="Times New Roman" w:eastAsia="仿宋_GB2312" w:hAnsi="Times New Roman"/>
          <w:sz w:val="32"/>
          <w:szCs w:val="32"/>
        </w:rPr>
        <w:t>〕</w:t>
      </w:r>
      <w:proofErr w:type="gramEnd"/>
      <w:r>
        <w:rPr>
          <w:rFonts w:ascii="Times New Roman" w:eastAsia="仿宋_GB2312" w:hAnsi="Times New Roman"/>
          <w:sz w:val="32"/>
          <w:szCs w:val="32"/>
        </w:rPr>
        <w:t>265</w:t>
      </w:r>
      <w:r>
        <w:rPr>
          <w:rFonts w:ascii="Times New Roman" w:eastAsia="仿宋_GB2312" w:hAnsi="Times New Roman"/>
          <w:sz w:val="32"/>
          <w:szCs w:val="32"/>
        </w:rPr>
        <w:t>号）等相关文件所规定的不得申报或不予资助的情况。</w:t>
      </w:r>
    </w:p>
    <w:p w:rsidR="0017363F" w:rsidRDefault="00591E4D">
      <w:pPr>
        <w:pStyle w:val="a7"/>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三、项目要求</w:t>
      </w:r>
    </w:p>
    <w:p w:rsidR="0017363F" w:rsidRDefault="00591E4D">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（一）项目完工时间应在</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日后，并于</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lastRenderedPageBreak/>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日前完工。</w:t>
      </w:r>
      <w:r>
        <w:rPr>
          <w:rFonts w:ascii="Times New Roman" w:eastAsia="仿宋_GB2312" w:hAnsi="Times New Roman"/>
          <w:sz w:val="32"/>
          <w:szCs w:val="32"/>
        </w:rPr>
        <w:t xml:space="preserve"> </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（二）项目实施地在东莞市行政区域内。</w:t>
      </w:r>
    </w:p>
    <w:p w:rsidR="0017363F" w:rsidRDefault="00591E4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三</w:t>
      </w:r>
      <w:r>
        <w:rPr>
          <w:rFonts w:ascii="Times New Roman" w:eastAsia="仿宋_GB2312" w:hAnsi="Times New Roman"/>
          <w:kern w:val="0"/>
          <w:sz w:val="32"/>
          <w:szCs w:val="32"/>
        </w:rPr>
        <w:t>）</w:t>
      </w:r>
      <w:r>
        <w:rPr>
          <w:rFonts w:ascii="Times New Roman" w:eastAsia="仿宋_GB2312" w:hAnsi="Times New Roman"/>
          <w:sz w:val="32"/>
          <w:szCs w:val="32"/>
        </w:rPr>
        <w:t>项目投入不少于</w:t>
      </w:r>
      <w:r>
        <w:rPr>
          <w:rFonts w:ascii="Times New Roman" w:eastAsia="仿宋_GB2312" w:hAnsi="Times New Roman"/>
          <w:sz w:val="32"/>
          <w:szCs w:val="32"/>
        </w:rPr>
        <w:t>300</w:t>
      </w:r>
      <w:r>
        <w:rPr>
          <w:rFonts w:ascii="Times New Roman" w:eastAsia="仿宋_GB2312" w:hAnsi="Times New Roman"/>
          <w:sz w:val="32"/>
          <w:szCs w:val="32"/>
        </w:rPr>
        <w:t>万元</w:t>
      </w:r>
      <w:r>
        <w:rPr>
          <w:rFonts w:ascii="Times New Roman" w:eastAsia="仿宋_GB2312" w:hAnsi="Times New Roman" w:hint="eastAsia"/>
          <w:sz w:val="32"/>
          <w:szCs w:val="32"/>
        </w:rPr>
        <w:t>（核算要求详见本指南第七部分资金的财务投入核算指引）</w:t>
      </w:r>
      <w:r>
        <w:rPr>
          <w:rFonts w:ascii="Times New Roman" w:eastAsia="仿宋_GB2312" w:hAnsi="Times New Roman"/>
          <w:sz w:val="32"/>
          <w:szCs w:val="32"/>
        </w:rPr>
        <w:t>。</w:t>
      </w:r>
    </w:p>
    <w:p w:rsidR="0017363F" w:rsidRDefault="00591E4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（四）项目已投入额达到项目计划总投资额的</w:t>
      </w:r>
      <w:r>
        <w:rPr>
          <w:rFonts w:ascii="Times New Roman" w:eastAsia="仿宋_GB2312" w:hAnsi="Times New Roman" w:hint="eastAsia"/>
          <w:sz w:val="32"/>
          <w:szCs w:val="32"/>
        </w:rPr>
        <w:t>50%</w:t>
      </w:r>
      <w:r>
        <w:rPr>
          <w:rFonts w:ascii="Times New Roman" w:eastAsia="仿宋_GB2312" w:hAnsi="Times New Roman" w:hint="eastAsia"/>
          <w:sz w:val="32"/>
          <w:szCs w:val="32"/>
        </w:rPr>
        <w:t>及以上。</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（五）项目采用工业互联网平台技术解决生产、经营、管理等综合问题，打破信息孤岛，不断促进企业业务持续改善。</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（六）应用场景具有代表性，面向细分领域共性需求，形成可复制可推广的解决方案产品和模式。</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（七）项目有明确、量化的经济效益、社会效益，绩效目标</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应可考核、可量化，且符合财政专项资金绩效目标要求。</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八</w:t>
      </w:r>
      <w:r>
        <w:rPr>
          <w:rFonts w:ascii="Times New Roman" w:eastAsia="仿宋_GB2312" w:hAnsi="Times New Roman"/>
          <w:kern w:val="0"/>
          <w:sz w:val="32"/>
          <w:szCs w:val="32"/>
        </w:rPr>
        <w:t>）项目不得重复申报、多头申报。</w:t>
      </w:r>
    </w:p>
    <w:p w:rsidR="0017363F" w:rsidRDefault="00591E4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九</w:t>
      </w:r>
      <w:r>
        <w:rPr>
          <w:rFonts w:ascii="Times New Roman" w:eastAsia="仿宋_GB2312" w:hAnsi="Times New Roman"/>
          <w:kern w:val="0"/>
          <w:sz w:val="32"/>
          <w:szCs w:val="32"/>
        </w:rPr>
        <w:t>）</w:t>
      </w:r>
      <w:r>
        <w:rPr>
          <w:rFonts w:ascii="Times New Roman" w:eastAsia="仿宋_GB2312" w:hAnsi="Times New Roman" w:hint="eastAsia"/>
          <w:kern w:val="0"/>
          <w:sz w:val="32"/>
          <w:szCs w:val="32"/>
        </w:rPr>
        <w:t>同一</w:t>
      </w:r>
      <w:r>
        <w:rPr>
          <w:rFonts w:ascii="Times New Roman" w:eastAsia="仿宋_GB2312" w:hAnsi="Times New Roman"/>
          <w:kern w:val="0"/>
          <w:sz w:val="32"/>
          <w:szCs w:val="32"/>
        </w:rPr>
        <w:t>企业申报的项目不得超过</w:t>
      </w:r>
      <w:r>
        <w:rPr>
          <w:rFonts w:ascii="Times New Roman" w:eastAsia="仿宋_GB2312" w:hAnsi="Times New Roman"/>
          <w:kern w:val="0"/>
          <w:sz w:val="32"/>
          <w:szCs w:val="32"/>
        </w:rPr>
        <w:t>1</w:t>
      </w:r>
      <w:r>
        <w:rPr>
          <w:rFonts w:ascii="Times New Roman" w:eastAsia="仿宋_GB2312" w:hAnsi="Times New Roman"/>
          <w:kern w:val="0"/>
          <w:sz w:val="32"/>
          <w:szCs w:val="32"/>
        </w:rPr>
        <w:t>个。</w:t>
      </w:r>
    </w:p>
    <w:p w:rsidR="0017363F" w:rsidRDefault="00591E4D">
      <w:pPr>
        <w:pStyle w:val="a7"/>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四、资助方式与资助标准</w:t>
      </w:r>
    </w:p>
    <w:p w:rsidR="0017363F" w:rsidRDefault="00591E4D">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（一）择优扶持。</w:t>
      </w:r>
      <w:r>
        <w:rPr>
          <w:rFonts w:ascii="Times New Roman" w:eastAsia="仿宋_GB2312" w:hAnsi="Times New Roman" w:cs="Times New Roman" w:hint="eastAsia"/>
          <w:sz w:val="32"/>
          <w:szCs w:val="32"/>
        </w:rPr>
        <w:t>择优评审产业集群工业互联数字化升级</w:t>
      </w:r>
      <w:r>
        <w:rPr>
          <w:rFonts w:ascii="Times New Roman" w:eastAsia="仿宋_GB2312" w:hAnsi="Times New Roman" w:cs="Times New Roman"/>
          <w:sz w:val="32"/>
          <w:szCs w:val="32"/>
        </w:rPr>
        <w:t>项目，按不超过核算后投入总额的</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给予建设单位资助，单个项目最高资助</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万元。</w:t>
      </w:r>
    </w:p>
    <w:p w:rsidR="0017363F" w:rsidRDefault="00591E4D">
      <w:pPr>
        <w:pStyle w:val="a7"/>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（二）分阶段奖补。</w:t>
      </w:r>
      <w:r>
        <w:rPr>
          <w:rFonts w:ascii="仿宋_GB2312" w:eastAsia="仿宋_GB2312" w:hAnsi="Times New Roman" w:cs="Times New Roman" w:hint="eastAsia"/>
          <w:sz w:val="32"/>
          <w:szCs w:val="32"/>
        </w:rPr>
        <w:t>分两阶段进行奖补，</w:t>
      </w:r>
      <w:r>
        <w:rPr>
          <w:rFonts w:ascii="Times New Roman" w:eastAsia="仿宋_GB2312" w:hAnsi="Times New Roman" w:cs="Times New Roman"/>
          <w:sz w:val="32"/>
          <w:szCs w:val="32"/>
        </w:rPr>
        <w:t>其中：首阶段，对通过评审的项目，计算拟资助总额，并按投入完成比例拨付首期资金；后阶段，对完成</w:t>
      </w:r>
      <w:r>
        <w:rPr>
          <w:rFonts w:ascii="Times New Roman" w:eastAsia="仿宋_GB2312" w:hAnsi="Times New Roman" w:cs="Times New Roman" w:hint="eastAsia"/>
          <w:sz w:val="32"/>
          <w:szCs w:val="32"/>
        </w:rPr>
        <w:t>项目计划内</w:t>
      </w:r>
      <w:r>
        <w:rPr>
          <w:rFonts w:ascii="Times New Roman" w:eastAsia="仿宋_GB2312" w:hAnsi="Times New Roman" w:cs="Times New Roman"/>
          <w:sz w:val="32"/>
          <w:szCs w:val="32"/>
        </w:rPr>
        <w:t>投入、通过验收的项目核拨剩余资金。</w:t>
      </w:r>
    </w:p>
    <w:p w:rsidR="0017363F" w:rsidRDefault="00591E4D">
      <w:pPr>
        <w:pStyle w:val="a7"/>
        <w:spacing w:before="0" w:beforeAutospacing="0" w:after="0" w:afterAutospacing="0" w:line="560" w:lineRule="exact"/>
        <w:ind w:firstLineChars="200" w:firstLine="640"/>
        <w:jc w:val="both"/>
        <w:rPr>
          <w:rFonts w:ascii="Times New Roman" w:eastAsia="仿宋_GB2312" w:hAnsi="Times New Roman"/>
          <w:sz w:val="32"/>
          <w:szCs w:val="32"/>
        </w:rPr>
      </w:pPr>
      <w:r>
        <w:rPr>
          <w:rFonts w:ascii="楷体_GB2312" w:eastAsia="楷体_GB2312" w:hAnsi="Times New Roman" w:cs="Times New Roman" w:hint="eastAsia"/>
          <w:sz w:val="32"/>
          <w:szCs w:val="32"/>
        </w:rPr>
        <w:lastRenderedPageBreak/>
        <w:t>（三）鼓励尽快投资。</w:t>
      </w:r>
      <w:r>
        <w:rPr>
          <w:rFonts w:ascii="Times New Roman" w:eastAsia="仿宋_GB2312" w:hAnsi="Times New Roman" w:cs="Times New Roman" w:hint="eastAsia"/>
          <w:sz w:val="32"/>
          <w:szCs w:val="32"/>
        </w:rPr>
        <w:t>首阶段资助比例按</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执行；后阶段根据年度预算规模和项目数量，对资助比例及最高资助标准进行适当调整，专项资金用完即止。两阶段单个项目合计拨付资金不超过</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万元。</w:t>
      </w:r>
    </w:p>
    <w:p w:rsidR="0017363F" w:rsidRDefault="00591E4D">
      <w:pPr>
        <w:pStyle w:val="a7"/>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五、工作流程</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楷体_GB2312" w:eastAsia="楷体_GB2312" w:hAnsi="Times New Roman" w:hint="eastAsia"/>
          <w:sz w:val="32"/>
          <w:szCs w:val="32"/>
        </w:rPr>
        <w:t>（一）组织申报。</w:t>
      </w:r>
      <w:r>
        <w:rPr>
          <w:rFonts w:ascii="Times New Roman" w:eastAsia="仿宋_GB2312" w:hAnsi="Times New Roman"/>
          <w:sz w:val="32"/>
          <w:szCs w:val="32"/>
        </w:rPr>
        <w:t>市工信局发布申报通知和申报指南</w:t>
      </w:r>
      <w:r>
        <w:rPr>
          <w:rFonts w:ascii="Times New Roman" w:eastAsia="仿宋_GB2312" w:hAnsi="Times New Roman" w:hint="eastAsia"/>
          <w:sz w:val="32"/>
          <w:szCs w:val="32"/>
        </w:rPr>
        <w:t>，镇街（园区）指挥部组织企业</w:t>
      </w:r>
      <w:r>
        <w:rPr>
          <w:rFonts w:ascii="Times New Roman" w:eastAsia="仿宋_GB2312" w:hAnsi="Times New Roman"/>
          <w:sz w:val="32"/>
          <w:szCs w:val="32"/>
        </w:rPr>
        <w:t>登陆</w:t>
      </w:r>
      <w:r>
        <w:rPr>
          <w:rFonts w:ascii="Times New Roman" w:eastAsia="仿宋_GB2312" w:hAnsi="Times New Roman"/>
          <w:sz w:val="32"/>
          <w:szCs w:val="32"/>
        </w:rPr>
        <w:t>“</w:t>
      </w:r>
      <w:r>
        <w:rPr>
          <w:rFonts w:ascii="Times New Roman" w:eastAsia="仿宋_GB2312" w:hAnsi="Times New Roman"/>
          <w:sz w:val="32"/>
          <w:szCs w:val="32"/>
        </w:rPr>
        <w:t>企莞家</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http://im.dg.gov.cn</w:t>
      </w:r>
      <w:r>
        <w:rPr>
          <w:rFonts w:ascii="Times New Roman" w:eastAsia="仿宋_GB2312" w:hAnsi="Times New Roman"/>
          <w:sz w:val="32"/>
          <w:szCs w:val="32"/>
        </w:rPr>
        <w:t>）</w:t>
      </w:r>
      <w:r>
        <w:rPr>
          <w:rFonts w:ascii="仿宋_GB2312" w:eastAsia="仿宋_GB2312" w:hAnsi="Times New Roman"/>
          <w:kern w:val="0"/>
          <w:sz w:val="32"/>
          <w:szCs w:val="32"/>
        </w:rPr>
        <w:t>，</w:t>
      </w:r>
      <w:r>
        <w:rPr>
          <w:rFonts w:ascii="仿宋_GB2312" w:eastAsia="仿宋_GB2312" w:hAnsi="Times New Roman" w:hint="eastAsia"/>
          <w:kern w:val="0"/>
          <w:sz w:val="32"/>
          <w:szCs w:val="32"/>
        </w:rPr>
        <w:t>在网上填报项</w:t>
      </w:r>
      <w:r>
        <w:rPr>
          <w:rFonts w:ascii="Times New Roman" w:eastAsia="仿宋_GB2312" w:hAnsi="Times New Roman" w:hint="eastAsia"/>
          <w:sz w:val="32"/>
          <w:szCs w:val="32"/>
        </w:rPr>
        <w:t>目申报材料。并于</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3</w:t>
      </w:r>
      <w:r>
        <w:rPr>
          <w:rFonts w:ascii="Times New Roman" w:eastAsia="仿宋_GB2312" w:hAnsi="Times New Roman" w:hint="eastAsia"/>
          <w:sz w:val="32"/>
          <w:szCs w:val="32"/>
        </w:rPr>
        <w:t>1</w:t>
      </w:r>
      <w:r>
        <w:rPr>
          <w:rFonts w:ascii="Times New Roman" w:eastAsia="仿宋_GB2312" w:hAnsi="Times New Roman" w:hint="eastAsia"/>
          <w:sz w:val="32"/>
          <w:szCs w:val="32"/>
        </w:rPr>
        <w:t>日前按照网上申报的内容和格式提交项目正式书面申报材料至镇街（园区）指挥</w:t>
      </w:r>
      <w:r>
        <w:rPr>
          <w:rFonts w:ascii="Times New Roman" w:eastAsia="仿宋_GB2312" w:hAnsi="Times New Roman" w:hint="eastAsia"/>
          <w:kern w:val="0"/>
          <w:sz w:val="32"/>
          <w:szCs w:val="32"/>
        </w:rPr>
        <w:t>部。</w:t>
      </w:r>
    </w:p>
    <w:p w:rsidR="0017363F" w:rsidRDefault="00591E4D">
      <w:pPr>
        <w:autoSpaceDE w:val="0"/>
        <w:autoSpaceDN w:val="0"/>
        <w:adjustRightIn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申报资料</w:t>
      </w:r>
      <w:r>
        <w:rPr>
          <w:rFonts w:ascii="Times New Roman" w:eastAsia="仿宋_GB2312" w:hAnsi="Times New Roman" w:hint="eastAsia"/>
          <w:b/>
          <w:sz w:val="32"/>
          <w:szCs w:val="32"/>
        </w:rPr>
        <w:t>编制要求：</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封面目录。</w:t>
      </w:r>
      <w:r>
        <w:rPr>
          <w:rFonts w:ascii="Times New Roman" w:eastAsia="仿宋_GB2312" w:hAnsi="Times New Roman"/>
          <w:kern w:val="0"/>
          <w:sz w:val="32"/>
          <w:szCs w:val="32"/>
        </w:rPr>
        <w:t>封面统</w:t>
      </w:r>
      <w:r>
        <w:rPr>
          <w:rFonts w:ascii="Times New Roman" w:eastAsia="仿宋_GB2312" w:hAnsi="Times New Roman" w:hint="eastAsia"/>
          <w:kern w:val="0"/>
          <w:sz w:val="32"/>
          <w:szCs w:val="32"/>
        </w:rPr>
        <w:t>一标明为“</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w:t>
      </w:r>
      <w:r>
        <w:rPr>
          <w:rFonts w:ascii="Times New Roman" w:eastAsia="仿宋_GB2312" w:hint="eastAsia"/>
          <w:bCs/>
          <w:kern w:val="0"/>
          <w:sz w:val="32"/>
          <w:szCs w:val="32"/>
        </w:rPr>
        <w:t>产业集群工业互联数字化升级项目</w:t>
      </w:r>
      <w:r>
        <w:rPr>
          <w:rFonts w:ascii="Times New Roman" w:eastAsia="仿宋_GB2312" w:hAnsi="Times New Roman" w:hint="eastAsia"/>
          <w:kern w:val="0"/>
          <w:sz w:val="32"/>
          <w:szCs w:val="32"/>
        </w:rPr>
        <w:t>申报书”，标</w:t>
      </w:r>
      <w:r>
        <w:rPr>
          <w:rFonts w:ascii="Times New Roman" w:eastAsia="仿宋_GB2312" w:hAnsi="Times New Roman"/>
          <w:kern w:val="0"/>
          <w:sz w:val="32"/>
          <w:szCs w:val="32"/>
        </w:rPr>
        <w:t>明申报单位、申报日期等（见附件</w:t>
      </w:r>
      <w:r>
        <w:rPr>
          <w:rFonts w:ascii="Times New Roman" w:eastAsia="仿宋_GB2312" w:hAnsi="Times New Roman"/>
          <w:kern w:val="0"/>
          <w:sz w:val="32"/>
          <w:szCs w:val="32"/>
        </w:rPr>
        <w:t>1</w:t>
      </w:r>
      <w:r>
        <w:rPr>
          <w:rFonts w:ascii="Times New Roman" w:eastAsia="仿宋_GB2312" w:hAnsi="Times New Roman"/>
          <w:kern w:val="0"/>
          <w:sz w:val="32"/>
          <w:szCs w:val="32"/>
        </w:rPr>
        <w:t>），目录应列明所提交的各种文件材料及页码。</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项目申报表（附件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项目已投入明细表（附件</w:t>
      </w:r>
      <w:r>
        <w:rPr>
          <w:rFonts w:ascii="Times New Roman" w:eastAsia="仿宋_GB2312" w:hAnsi="Times New Roman" w:hint="eastAsia"/>
          <w:sz w:val="32"/>
          <w:szCs w:val="32"/>
        </w:rPr>
        <w:t>3</w:t>
      </w:r>
      <w:r>
        <w:rPr>
          <w:rFonts w:ascii="Times New Roman" w:eastAsia="仿宋_GB2312" w:hAnsi="Times New Roman" w:hint="eastAsia"/>
          <w:sz w:val="32"/>
          <w:szCs w:val="32"/>
        </w:rPr>
        <w:t>）；</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项目申请报告（附件</w:t>
      </w:r>
      <w:r>
        <w:rPr>
          <w:rFonts w:ascii="Times New Roman" w:eastAsia="仿宋_GB2312" w:hAnsi="Times New Roman" w:hint="eastAsia"/>
          <w:sz w:val="32"/>
          <w:szCs w:val="32"/>
        </w:rPr>
        <w:t>4</w:t>
      </w:r>
      <w:r>
        <w:rPr>
          <w:rFonts w:ascii="Times New Roman" w:eastAsia="仿宋_GB2312" w:hAnsi="Times New Roman" w:hint="eastAsia"/>
          <w:sz w:val="32"/>
          <w:szCs w:val="32"/>
        </w:rPr>
        <w:t>）；</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企业营业执照、法人代表身份证复印件；</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年度财务审计报告（</w:t>
      </w:r>
      <w:proofErr w:type="gramStart"/>
      <w:r>
        <w:rPr>
          <w:rFonts w:ascii="Times New Roman" w:eastAsia="仿宋_GB2312" w:hAnsi="Times New Roman"/>
          <w:sz w:val="32"/>
          <w:szCs w:val="32"/>
        </w:rPr>
        <w:t>税审报告</w:t>
      </w:r>
      <w:proofErr w:type="gramEnd"/>
      <w:r>
        <w:rPr>
          <w:rFonts w:ascii="Times New Roman" w:eastAsia="仿宋_GB2312" w:hAnsi="Times New Roman"/>
          <w:sz w:val="32"/>
          <w:szCs w:val="32"/>
        </w:rPr>
        <w:t>）或财务报表，及最近一个月会计报表（含资产负债表、损益表、现金流量表）；</w:t>
      </w:r>
      <w:r>
        <w:rPr>
          <w:rFonts w:ascii="Times New Roman" w:eastAsia="仿宋_GB2312" w:hAnsi="Times New Roman"/>
          <w:sz w:val="32"/>
          <w:szCs w:val="32"/>
        </w:rPr>
        <w:t xml:space="preserve"> </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kern w:val="0"/>
          <w:sz w:val="32"/>
          <w:szCs w:val="32"/>
        </w:rPr>
        <w:t>与项目相关的其它证明材料：</w:t>
      </w:r>
      <w:r>
        <w:rPr>
          <w:rFonts w:ascii="Times New Roman" w:eastAsia="仿宋_GB2312" w:hAnsi="Times New Roman" w:hint="eastAsia"/>
          <w:kern w:val="0"/>
          <w:sz w:val="32"/>
          <w:szCs w:val="32"/>
        </w:rPr>
        <w:t>包括但不限于各类相关资质证书、认证证书、科研实力和自主知识产权证明、人员资质证明、企业所获各级政府奖励，以及现场和装备照片、软件或系统界面截图、客户服务合同等</w:t>
      </w:r>
      <w:r>
        <w:rPr>
          <w:rFonts w:ascii="Times New Roman" w:eastAsia="仿宋_GB2312" w:hAnsi="Times New Roman"/>
          <w:kern w:val="0"/>
          <w:sz w:val="32"/>
          <w:szCs w:val="32"/>
        </w:rPr>
        <w:t>。</w:t>
      </w:r>
      <w:r>
        <w:rPr>
          <w:rFonts w:ascii="Times New Roman" w:eastAsia="仿宋_GB2312" w:hAnsi="Times New Roman" w:hint="eastAsia"/>
          <w:sz w:val="32"/>
          <w:szCs w:val="32"/>
        </w:rPr>
        <w:t>若涉及备案核准、</w:t>
      </w:r>
      <w:r>
        <w:rPr>
          <w:rFonts w:ascii="Times New Roman" w:eastAsia="仿宋_GB2312" w:hAnsi="Times New Roman" w:hint="eastAsia"/>
          <w:sz w:val="32"/>
          <w:szCs w:val="32"/>
        </w:rPr>
        <w:lastRenderedPageBreak/>
        <w:t>国土、规划、环评、安全生产等，提供相关落实手续文件；</w:t>
      </w:r>
    </w:p>
    <w:p w:rsidR="0017363F" w:rsidRDefault="00591E4D">
      <w:pPr>
        <w:adjustRightInd w:val="0"/>
        <w:spacing w:line="560" w:lineRule="exact"/>
        <w:ind w:firstLineChars="200" w:firstLine="643"/>
        <w:rPr>
          <w:rFonts w:ascii="Times New Roman" w:eastAsia="仿宋_GB2312" w:hAnsi="Times New Roman"/>
          <w:bCs/>
          <w:sz w:val="32"/>
          <w:szCs w:val="32"/>
        </w:rPr>
      </w:pPr>
      <w:r>
        <w:rPr>
          <w:rFonts w:ascii="Times New Roman" w:eastAsia="仿宋_GB2312" w:hAnsi="Times New Roman" w:hint="eastAsia"/>
          <w:b/>
          <w:kern w:val="0"/>
          <w:sz w:val="32"/>
          <w:szCs w:val="32"/>
        </w:rPr>
        <w:t>材料装订及其他要求：</w:t>
      </w:r>
      <w:r>
        <w:rPr>
          <w:rFonts w:ascii="Times New Roman" w:eastAsia="仿宋_GB2312" w:hAnsi="Times New Roman" w:hint="eastAsia"/>
          <w:kern w:val="0"/>
          <w:sz w:val="32"/>
          <w:szCs w:val="32"/>
        </w:rPr>
        <w:t>申报材料按顺序依次编</w:t>
      </w:r>
      <w:r>
        <w:rPr>
          <w:rFonts w:ascii="Times New Roman" w:eastAsia="仿宋_GB2312" w:hAnsi="Times New Roman" w:hint="eastAsia"/>
          <w:bCs/>
          <w:sz w:val="32"/>
          <w:szCs w:val="32"/>
        </w:rPr>
        <w:t>排，按</w:t>
      </w:r>
      <w:r>
        <w:rPr>
          <w:rFonts w:ascii="Times New Roman" w:eastAsia="仿宋_GB2312" w:hAnsi="Times New Roman" w:hint="eastAsia"/>
          <w:bCs/>
          <w:sz w:val="32"/>
          <w:szCs w:val="32"/>
        </w:rPr>
        <w:t>A4</w:t>
      </w:r>
      <w:r>
        <w:rPr>
          <w:rFonts w:ascii="Times New Roman" w:eastAsia="仿宋_GB2312" w:hAnsi="Times New Roman" w:hint="eastAsia"/>
          <w:bCs/>
          <w:sz w:val="32"/>
          <w:szCs w:val="32"/>
        </w:rPr>
        <w:t>纸张双面打印、胶装成册，加盖骑缝章</w:t>
      </w:r>
      <w:r>
        <w:rPr>
          <w:rFonts w:ascii="Times New Roman" w:eastAsia="仿宋_GB2312" w:hAnsi="Times New Roman" w:hint="eastAsia"/>
          <w:sz w:val="32"/>
          <w:szCs w:val="32"/>
        </w:rPr>
        <w:t>，一式三份，连同电子</w:t>
      </w:r>
      <w:proofErr w:type="gramStart"/>
      <w:r>
        <w:rPr>
          <w:rFonts w:ascii="Times New Roman" w:eastAsia="仿宋_GB2312" w:hAnsi="Times New Roman" w:hint="eastAsia"/>
          <w:sz w:val="32"/>
          <w:szCs w:val="32"/>
        </w:rPr>
        <w:t>档</w:t>
      </w:r>
      <w:proofErr w:type="gramEnd"/>
      <w:r>
        <w:rPr>
          <w:rFonts w:ascii="Times New Roman" w:eastAsia="仿宋_GB2312" w:hAnsi="Times New Roman" w:hint="eastAsia"/>
          <w:sz w:val="32"/>
          <w:szCs w:val="32"/>
        </w:rPr>
        <w:t>材料提交</w:t>
      </w:r>
      <w:r>
        <w:rPr>
          <w:rFonts w:ascii="Times New Roman" w:eastAsia="仿宋_GB2312" w:hAnsi="Times New Roman" w:hint="eastAsia"/>
          <w:kern w:val="0"/>
          <w:sz w:val="32"/>
          <w:szCs w:val="32"/>
        </w:rPr>
        <w:t>镇街（园区）指挥部</w:t>
      </w:r>
      <w:r>
        <w:rPr>
          <w:rFonts w:ascii="Times New Roman" w:eastAsia="仿宋_GB2312" w:hAnsi="Times New Roman" w:hint="eastAsia"/>
          <w:bCs/>
          <w:sz w:val="32"/>
          <w:szCs w:val="32"/>
        </w:rPr>
        <w:t>。</w:t>
      </w:r>
    </w:p>
    <w:p w:rsidR="0017363F" w:rsidRDefault="00591E4D">
      <w:pPr>
        <w:spacing w:line="56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（二）镇街初审。</w:t>
      </w:r>
      <w:r>
        <w:rPr>
          <w:rFonts w:ascii="Times New Roman" w:eastAsia="仿宋_GB2312" w:hAnsi="Times New Roman" w:hint="eastAsia"/>
          <w:bCs/>
          <w:sz w:val="32"/>
          <w:szCs w:val="32"/>
        </w:rPr>
        <w:t>镇街（园区）指挥部初审，将审核意见连同企业申报资料，公文报市指挥部。</w:t>
      </w:r>
    </w:p>
    <w:p w:rsidR="0017363F" w:rsidRDefault="00591E4D">
      <w:pPr>
        <w:spacing w:line="560" w:lineRule="exact"/>
        <w:ind w:firstLineChars="200" w:firstLine="640"/>
        <w:rPr>
          <w:rFonts w:ascii="仿宋_GB2312" w:eastAsia="仿宋_GB2312" w:hAnsi="Times New Roman"/>
          <w:kern w:val="0"/>
          <w:sz w:val="32"/>
          <w:szCs w:val="32"/>
        </w:rPr>
      </w:pPr>
      <w:r>
        <w:rPr>
          <w:rFonts w:ascii="楷体_GB2312" w:eastAsia="楷体_GB2312" w:hAnsi="Times New Roman" w:hint="eastAsia"/>
          <w:sz w:val="32"/>
          <w:szCs w:val="32"/>
        </w:rPr>
        <w:t>（三）资格审查。</w:t>
      </w:r>
      <w:r>
        <w:rPr>
          <w:rFonts w:ascii="仿宋_GB2312" w:eastAsia="仿宋_GB2312" w:hAnsi="Times New Roman"/>
          <w:kern w:val="0"/>
          <w:sz w:val="32"/>
          <w:szCs w:val="32"/>
        </w:rPr>
        <w:t>市工信局对申报项目进行资格审查，并征求相关职能部门意见，核查企业（项目）是否存在财政资金不予资助情况。</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（四）现场评审。</w:t>
      </w:r>
      <w:r>
        <w:rPr>
          <w:rFonts w:ascii="Times New Roman" w:eastAsia="仿宋_GB2312" w:hAnsi="Times New Roman" w:hint="eastAsia"/>
          <w:sz w:val="32"/>
          <w:szCs w:val="32"/>
        </w:rPr>
        <w:t>市工信局组织专家或委托第三方机构进行现场评审，并委托第三方财务审计机构核定项目投入情况。为确保现场评审工作高效有序开展，申报单位应提前做好以下工作：</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根据要求，申报单位应提前打印申报材料（</w:t>
      </w:r>
      <w:r>
        <w:rPr>
          <w:rFonts w:ascii="Times New Roman" w:eastAsia="仿宋_GB2312" w:hAnsi="Times New Roman" w:hint="eastAsia"/>
          <w:sz w:val="32"/>
          <w:szCs w:val="32"/>
        </w:rPr>
        <w:t>1</w:t>
      </w:r>
      <w:r>
        <w:rPr>
          <w:rFonts w:ascii="Times New Roman" w:eastAsia="仿宋_GB2312" w:hAnsi="Times New Roman" w:hint="eastAsia"/>
          <w:sz w:val="32"/>
          <w:szCs w:val="32"/>
        </w:rPr>
        <w:t>式</w:t>
      </w:r>
      <w:r>
        <w:rPr>
          <w:rFonts w:ascii="Times New Roman" w:eastAsia="仿宋_GB2312" w:hAnsi="Times New Roman" w:hint="eastAsia"/>
          <w:sz w:val="32"/>
          <w:szCs w:val="32"/>
        </w:rPr>
        <w:t>5</w:t>
      </w:r>
      <w:r>
        <w:rPr>
          <w:rFonts w:ascii="Times New Roman" w:eastAsia="仿宋_GB2312" w:hAnsi="Times New Roman" w:hint="eastAsia"/>
          <w:sz w:val="32"/>
          <w:szCs w:val="32"/>
        </w:rPr>
        <w:t>份），以备专家审核。评审过程中，如发现任何涉嫌造假行为，将直接中止评审验收程序。</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安排人员引领评审专家现场考察和演示系统功能。</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申报单位使用</w:t>
      </w:r>
      <w:r>
        <w:rPr>
          <w:rFonts w:ascii="Times New Roman" w:eastAsia="仿宋_GB2312" w:hAnsi="Times New Roman" w:hint="eastAsia"/>
          <w:sz w:val="32"/>
          <w:szCs w:val="32"/>
        </w:rPr>
        <w:t>PPT</w:t>
      </w:r>
      <w:r>
        <w:rPr>
          <w:rFonts w:ascii="Times New Roman" w:eastAsia="仿宋_GB2312" w:hAnsi="Times New Roman" w:hint="eastAsia"/>
          <w:sz w:val="32"/>
          <w:szCs w:val="32"/>
        </w:rPr>
        <w:t>形式对项目内容进行简要汇报，并接受评审专家的质询。</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现场评审环节后，申报单位需根据评审专家在评审过程中提出的要求对申报材料进行补充，并将完善后的书面材料和电子</w:t>
      </w:r>
      <w:proofErr w:type="gramStart"/>
      <w:r>
        <w:rPr>
          <w:rFonts w:ascii="Times New Roman" w:eastAsia="仿宋_GB2312" w:hAnsi="Times New Roman" w:hint="eastAsia"/>
          <w:sz w:val="32"/>
          <w:szCs w:val="32"/>
        </w:rPr>
        <w:t>档</w:t>
      </w:r>
      <w:proofErr w:type="gramEnd"/>
      <w:r>
        <w:rPr>
          <w:rFonts w:ascii="Times New Roman" w:eastAsia="仿宋_GB2312" w:hAnsi="Times New Roman" w:hint="eastAsia"/>
          <w:sz w:val="32"/>
          <w:szCs w:val="32"/>
        </w:rPr>
        <w:t>提交市工信局。</w:t>
      </w:r>
    </w:p>
    <w:p w:rsidR="0017363F" w:rsidRDefault="00591E4D">
      <w:pPr>
        <w:autoSpaceDE w:val="0"/>
        <w:autoSpaceDN w:val="0"/>
        <w:adjustRightInd w:val="0"/>
        <w:spacing w:line="560" w:lineRule="exact"/>
        <w:ind w:firstLineChars="200" w:firstLine="640"/>
        <w:rPr>
          <w:rFonts w:ascii="仿宋_GB2312" w:eastAsia="仿宋_GB2312" w:hAnsi="Times New Roman"/>
          <w:sz w:val="32"/>
          <w:szCs w:val="32"/>
        </w:rPr>
      </w:pPr>
      <w:r>
        <w:rPr>
          <w:rFonts w:ascii="楷体_GB2312" w:eastAsia="楷体_GB2312" w:hAnsi="Times New Roman" w:hint="eastAsia"/>
          <w:sz w:val="32"/>
          <w:szCs w:val="32"/>
        </w:rPr>
        <w:t>（五）社会公示。</w:t>
      </w:r>
      <w:bookmarkStart w:id="0" w:name="_GoBack"/>
      <w:r>
        <w:rPr>
          <w:rFonts w:ascii="Times New Roman" w:eastAsia="仿宋_GB2312" w:hAnsi="Times New Roman" w:hint="eastAsia"/>
          <w:sz w:val="32"/>
          <w:szCs w:val="32"/>
        </w:rPr>
        <w:t>市工信局依据评审情况，拟定资助项目名单和资金资助计划，并将项目名单和资金资助计划在</w:t>
      </w:r>
      <w:r>
        <w:rPr>
          <w:rFonts w:ascii="Times New Roman" w:eastAsia="仿宋_GB2312" w:hAnsi="Times New Roman" w:hint="eastAsia"/>
          <w:sz w:val="32"/>
          <w:szCs w:val="32"/>
        </w:rPr>
        <w:lastRenderedPageBreak/>
        <w:t>“企管家”进行社会公示</w:t>
      </w:r>
      <w:r>
        <w:rPr>
          <w:rFonts w:ascii="Times New Roman" w:eastAsia="仿宋_GB2312" w:hAnsi="Times New Roman" w:hint="eastAsia"/>
          <w:sz w:val="32"/>
          <w:szCs w:val="32"/>
        </w:rPr>
        <w:t>3</w:t>
      </w:r>
      <w:r>
        <w:rPr>
          <w:rFonts w:ascii="Times New Roman" w:eastAsia="仿宋_GB2312" w:hAnsi="Times New Roman" w:hint="eastAsia"/>
          <w:sz w:val="32"/>
          <w:szCs w:val="32"/>
        </w:rPr>
        <w:t>天。</w:t>
      </w:r>
      <w:bookmarkEnd w:id="0"/>
    </w:p>
    <w:p w:rsidR="0017363F" w:rsidRDefault="00591E4D">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楷体_GB2312" w:eastAsia="楷体_GB2312" w:hAnsi="Times New Roman" w:hint="eastAsia"/>
          <w:sz w:val="32"/>
          <w:szCs w:val="32"/>
        </w:rPr>
        <w:t>（六）首阶段资金拨付。</w:t>
      </w:r>
      <w:r>
        <w:rPr>
          <w:rFonts w:ascii="Times New Roman" w:eastAsia="仿宋_GB2312" w:hAnsi="Times New Roman"/>
          <w:sz w:val="32"/>
          <w:szCs w:val="32"/>
        </w:rPr>
        <w:t>公示无异议或经调查后异议不成立的，纳入资助计划，</w:t>
      </w:r>
      <w:r>
        <w:rPr>
          <w:rFonts w:ascii="Times New Roman" w:eastAsia="仿宋_GB2312" w:hAnsi="Times New Roman" w:hint="eastAsia"/>
          <w:sz w:val="32"/>
          <w:szCs w:val="32"/>
        </w:rPr>
        <w:t>经市指挥部工业调度组审议资金使用计划，提交市指挥部批准同意后，市工信局按</w:t>
      </w:r>
      <w:r>
        <w:rPr>
          <w:rFonts w:ascii="Times New Roman" w:eastAsia="仿宋_GB2312" w:hAnsi="Times New Roman"/>
          <w:sz w:val="32"/>
          <w:szCs w:val="32"/>
        </w:rPr>
        <w:t>财政资金拨付程序办理</w:t>
      </w:r>
      <w:r>
        <w:rPr>
          <w:rFonts w:ascii="Times New Roman" w:eastAsia="仿宋_GB2312" w:hAnsi="Times New Roman" w:hint="eastAsia"/>
          <w:sz w:val="32"/>
          <w:szCs w:val="32"/>
        </w:rPr>
        <w:t>首阶段资金</w:t>
      </w:r>
      <w:r>
        <w:rPr>
          <w:rFonts w:ascii="Times New Roman" w:eastAsia="仿宋_GB2312" w:hAnsi="Times New Roman"/>
          <w:sz w:val="32"/>
          <w:szCs w:val="32"/>
        </w:rPr>
        <w:t>拨款手续</w:t>
      </w:r>
      <w:r>
        <w:rPr>
          <w:rFonts w:ascii="Times New Roman" w:eastAsia="仿宋_GB2312" w:hAnsi="Times New Roman" w:hint="eastAsia"/>
          <w:sz w:val="32"/>
          <w:szCs w:val="32"/>
        </w:rPr>
        <w:t>。</w:t>
      </w:r>
    </w:p>
    <w:p w:rsidR="0017363F" w:rsidRDefault="00591E4D">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楷体_GB2312" w:eastAsia="楷体_GB2312" w:hAnsi="Times New Roman" w:hint="eastAsia"/>
          <w:sz w:val="32"/>
          <w:szCs w:val="32"/>
        </w:rPr>
        <w:t>（七）项目验收。</w:t>
      </w:r>
      <w:r>
        <w:rPr>
          <w:rFonts w:ascii="Times New Roman" w:eastAsia="仿宋_GB2312" w:hAnsi="Times New Roman"/>
          <w:sz w:val="32"/>
          <w:szCs w:val="32"/>
        </w:rPr>
        <w:t>项目完工后，</w:t>
      </w:r>
      <w:r>
        <w:rPr>
          <w:rFonts w:ascii="Times New Roman" w:eastAsia="仿宋_GB2312" w:hAnsi="Times New Roman" w:hint="eastAsia"/>
          <w:sz w:val="32"/>
          <w:szCs w:val="32"/>
        </w:rPr>
        <w:t>企业提出验收申请后，</w:t>
      </w:r>
      <w:r>
        <w:rPr>
          <w:rFonts w:ascii="Times New Roman" w:eastAsia="仿宋_GB2312" w:hAnsi="Times New Roman"/>
          <w:sz w:val="32"/>
          <w:szCs w:val="32"/>
        </w:rPr>
        <w:t>市工信局组织项目验收</w:t>
      </w:r>
      <w:r>
        <w:rPr>
          <w:rFonts w:ascii="Times New Roman" w:eastAsia="仿宋_GB2312" w:hAnsi="Times New Roman" w:hint="eastAsia"/>
          <w:sz w:val="32"/>
          <w:szCs w:val="32"/>
        </w:rPr>
        <w:t>。</w:t>
      </w:r>
      <w:r>
        <w:rPr>
          <w:rFonts w:ascii="Times New Roman" w:eastAsia="仿宋_GB2312" w:hAnsi="Times New Roman"/>
          <w:sz w:val="32"/>
          <w:szCs w:val="32"/>
        </w:rPr>
        <w:t>验收通过的项目，按项目最终投入核算资助总额，经核减已拨付资金后划拨剩余资助资金至项目建设单位。</w:t>
      </w:r>
    </w:p>
    <w:p w:rsidR="0017363F" w:rsidRDefault="00591E4D">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楷体_GB2312" w:eastAsia="楷体_GB2312" w:hAnsi="Times New Roman" w:hint="eastAsia"/>
          <w:sz w:val="32"/>
          <w:szCs w:val="32"/>
        </w:rPr>
        <w:t>（八）后续管理。</w:t>
      </w:r>
      <w:r>
        <w:rPr>
          <w:rFonts w:ascii="Times New Roman" w:eastAsia="仿宋_GB2312" w:hAnsi="Times New Roman"/>
          <w:kern w:val="0"/>
          <w:sz w:val="32"/>
          <w:szCs w:val="32"/>
        </w:rPr>
        <w:t>市工信局通知受资助企业进行发票盖章，并按照有关规定对企业生产经营进行跟踪管理。</w:t>
      </w:r>
    </w:p>
    <w:p w:rsidR="0017363F" w:rsidRDefault="00591E4D">
      <w:pPr>
        <w:pStyle w:val="a7"/>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六、资金拨付和管理</w:t>
      </w:r>
    </w:p>
    <w:p w:rsidR="0017363F" w:rsidRDefault="00591E4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（一）资金拨付</w:t>
      </w:r>
      <w:r>
        <w:rPr>
          <w:rFonts w:ascii="Times New Roman" w:eastAsia="楷体_GB2312" w:hAnsi="Times New Roman" w:hint="eastAsia"/>
          <w:sz w:val="32"/>
          <w:szCs w:val="32"/>
        </w:rPr>
        <w:t>。</w:t>
      </w:r>
      <w:r>
        <w:rPr>
          <w:rFonts w:ascii="Times New Roman" w:eastAsia="仿宋_GB2312" w:hAnsi="Times New Roman"/>
          <w:sz w:val="32"/>
          <w:szCs w:val="32"/>
        </w:rPr>
        <w:t>项目资金下达拨付通知后，按财政预算资金拨付程序办理拨款手续。受资助单位应规范各项费用支出的财务核算管理。收到资助款后，按照各自适用的会计制度或会计准则进行会计核算和账目处理。</w:t>
      </w:r>
    </w:p>
    <w:p w:rsidR="0017363F" w:rsidRDefault="00591E4D">
      <w:pPr>
        <w:autoSpaceDE w:val="0"/>
        <w:autoSpaceDN w:val="0"/>
        <w:adjustRightIn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（二）资金管理</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受资助单位要切实加强对专项资金的使用管理，自觉接受财政、审计、监察部门的监督检查，严格执行财务规章制度和会计核算办法。</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受资助单位须参与企业经济运行监测工作，根据市工信局的要求，配合提供项目实施情况、企业生产经营情况等数据信息，以便做好专项资金后续跟踪监督。</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专项资金的监督管理与绩效评价按照《东莞市</w:t>
      </w:r>
      <w:r>
        <w:rPr>
          <w:rFonts w:ascii="Times New Roman" w:eastAsia="仿宋_GB2312" w:hAnsi="Times New Roman"/>
          <w:kern w:val="0"/>
          <w:sz w:val="32"/>
          <w:szCs w:val="32"/>
        </w:rPr>
        <w:t>“</w:t>
      </w:r>
      <w:r>
        <w:rPr>
          <w:rFonts w:ascii="Times New Roman" w:eastAsia="仿宋_GB2312" w:hAnsi="Times New Roman"/>
          <w:kern w:val="0"/>
          <w:sz w:val="32"/>
          <w:szCs w:val="32"/>
        </w:rPr>
        <w:t>科技东</w:t>
      </w:r>
      <w:r>
        <w:rPr>
          <w:rFonts w:ascii="Times New Roman" w:eastAsia="仿宋_GB2312" w:hAnsi="Times New Roman"/>
          <w:kern w:val="0"/>
          <w:sz w:val="32"/>
          <w:szCs w:val="32"/>
        </w:rPr>
        <w:lastRenderedPageBreak/>
        <w:t>莞</w:t>
      </w:r>
      <w:r>
        <w:rPr>
          <w:rFonts w:ascii="Times New Roman" w:eastAsia="仿宋_GB2312" w:hAnsi="Times New Roman"/>
          <w:kern w:val="0"/>
          <w:sz w:val="32"/>
          <w:szCs w:val="32"/>
        </w:rPr>
        <w:t>”</w:t>
      </w:r>
      <w:r>
        <w:rPr>
          <w:rFonts w:ascii="Times New Roman" w:eastAsia="仿宋_GB2312" w:hAnsi="Times New Roman"/>
          <w:kern w:val="0"/>
          <w:sz w:val="32"/>
          <w:szCs w:val="32"/>
        </w:rPr>
        <w:t>工程专项资金财务管理办法》、《东莞市</w:t>
      </w:r>
      <w:r>
        <w:rPr>
          <w:rFonts w:ascii="Times New Roman" w:eastAsia="仿宋_GB2312" w:hAnsi="Times New Roman"/>
          <w:kern w:val="0"/>
          <w:sz w:val="32"/>
          <w:szCs w:val="32"/>
        </w:rPr>
        <w:t>“</w:t>
      </w:r>
      <w:r>
        <w:rPr>
          <w:rFonts w:ascii="Times New Roman" w:eastAsia="仿宋_GB2312" w:hAnsi="Times New Roman"/>
          <w:kern w:val="0"/>
          <w:sz w:val="32"/>
          <w:szCs w:val="32"/>
        </w:rPr>
        <w:t>科技东莞</w:t>
      </w:r>
      <w:r>
        <w:rPr>
          <w:rFonts w:ascii="Times New Roman" w:eastAsia="仿宋_GB2312" w:hAnsi="Times New Roman"/>
          <w:kern w:val="0"/>
          <w:sz w:val="32"/>
          <w:szCs w:val="32"/>
        </w:rPr>
        <w:t>”</w:t>
      </w:r>
      <w:r>
        <w:rPr>
          <w:rFonts w:ascii="Times New Roman" w:eastAsia="仿宋_GB2312" w:hAnsi="Times New Roman"/>
          <w:kern w:val="0"/>
          <w:sz w:val="32"/>
          <w:szCs w:val="32"/>
        </w:rPr>
        <w:t>工程专项资金绩效评价管理暂行办法》、《东莞市市级专项资金管理办法》等有关文件规定执行。市政府另有规定的，按照有关规定执行。</w:t>
      </w:r>
    </w:p>
    <w:p w:rsidR="0017363F" w:rsidRDefault="00591E4D">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项目</w:t>
      </w:r>
      <w:r>
        <w:rPr>
          <w:rFonts w:ascii="黑体" w:eastAsia="黑体" w:hAnsi="黑体"/>
          <w:sz w:val="32"/>
          <w:szCs w:val="32"/>
        </w:rPr>
        <w:t>的财务</w:t>
      </w:r>
      <w:r>
        <w:rPr>
          <w:rFonts w:ascii="黑体" w:eastAsia="黑体" w:hAnsi="黑体" w:hint="eastAsia"/>
          <w:sz w:val="32"/>
          <w:szCs w:val="32"/>
        </w:rPr>
        <w:t>投入</w:t>
      </w:r>
      <w:r>
        <w:rPr>
          <w:rFonts w:ascii="黑体" w:eastAsia="黑体" w:hAnsi="黑体"/>
          <w:sz w:val="32"/>
          <w:szCs w:val="32"/>
        </w:rPr>
        <w:t>核算</w:t>
      </w:r>
      <w:r>
        <w:rPr>
          <w:rFonts w:ascii="黑体" w:eastAsia="黑体" w:hAnsi="黑体" w:hint="eastAsia"/>
          <w:sz w:val="32"/>
          <w:szCs w:val="32"/>
        </w:rPr>
        <w:t>指引</w:t>
      </w:r>
    </w:p>
    <w:p w:rsidR="0017363F" w:rsidRDefault="00591E4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一</w:t>
      </w:r>
      <w:r>
        <w:rPr>
          <w:rFonts w:ascii="Times New Roman" w:eastAsia="仿宋_GB2312" w:hAnsi="Times New Roman"/>
          <w:sz w:val="32"/>
          <w:szCs w:val="32"/>
        </w:rPr>
        <w:t>）项目投入核算时间从</w:t>
      </w:r>
      <w:r>
        <w:rPr>
          <w:rFonts w:ascii="Times New Roman" w:eastAsia="仿宋_GB2312" w:hAnsi="Times New Roman"/>
          <w:sz w:val="32"/>
          <w:szCs w:val="32"/>
        </w:rPr>
        <w:t>201</w:t>
      </w:r>
      <w:r>
        <w:rPr>
          <w:rFonts w:ascii="Times New Roman" w:eastAsia="仿宋_GB2312" w:hAnsi="Times New Roman" w:hint="eastAsia"/>
          <w:sz w:val="32"/>
          <w:szCs w:val="32"/>
        </w:rPr>
        <w:t>8</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日起计算，</w:t>
      </w:r>
      <w:r>
        <w:rPr>
          <w:rFonts w:ascii="Times New Roman" w:eastAsia="仿宋_GB2312" w:hAnsi="Times New Roman" w:hint="eastAsia"/>
          <w:sz w:val="32"/>
          <w:szCs w:val="32"/>
        </w:rPr>
        <w:t>票据、银行凭证的时间至少需满足</w:t>
      </w:r>
      <w:proofErr w:type="gramStart"/>
      <w:r>
        <w:rPr>
          <w:rFonts w:ascii="Times New Roman" w:eastAsia="仿宋_GB2312" w:hAnsi="Times New Roman" w:hint="eastAsia"/>
          <w:sz w:val="32"/>
          <w:szCs w:val="32"/>
        </w:rPr>
        <w:t>以下其中</w:t>
      </w:r>
      <w:proofErr w:type="gramEnd"/>
      <w:r>
        <w:rPr>
          <w:rFonts w:ascii="Times New Roman" w:eastAsia="仿宋_GB2312" w:hAnsi="Times New Roman" w:hint="eastAsia"/>
          <w:sz w:val="32"/>
          <w:szCs w:val="32"/>
        </w:rPr>
        <w:t>一项规则：</w:t>
      </w:r>
    </w:p>
    <w:p w:rsidR="0017363F" w:rsidRDefault="00591E4D">
      <w:pPr>
        <w:autoSpaceDE w:val="0"/>
        <w:autoSpaceDN w:val="0"/>
        <w:adjustRightInd w:val="0"/>
        <w:spacing w:line="56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sz w:val="32"/>
          <w:szCs w:val="32"/>
        </w:rPr>
        <w:t>发票（报关单）开具日期从</w:t>
      </w:r>
      <w:r>
        <w:rPr>
          <w:rFonts w:ascii="Times New Roman" w:eastAsia="仿宋_GB2312" w:hAnsi="Times New Roman"/>
          <w:sz w:val="32"/>
          <w:szCs w:val="32"/>
        </w:rPr>
        <w:t>201</w:t>
      </w:r>
      <w:r>
        <w:rPr>
          <w:rFonts w:ascii="Times New Roman" w:eastAsia="仿宋_GB2312" w:hAnsi="Times New Roman" w:hint="eastAsia"/>
          <w:sz w:val="32"/>
          <w:szCs w:val="32"/>
        </w:rPr>
        <w:t>8</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日起计算</w:t>
      </w:r>
      <w:r>
        <w:rPr>
          <w:rFonts w:ascii="Times New Roman" w:eastAsia="仿宋_GB2312" w:hAnsi="Times New Roman" w:hint="eastAsia"/>
          <w:sz w:val="32"/>
          <w:szCs w:val="32"/>
        </w:rPr>
        <w:t>；</w:t>
      </w:r>
    </w:p>
    <w:p w:rsidR="0017363F" w:rsidRDefault="00591E4D">
      <w:pPr>
        <w:autoSpaceDE w:val="0"/>
        <w:autoSpaceDN w:val="0"/>
        <w:adjustRightInd w:val="0"/>
        <w:spacing w:line="56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sz w:val="32"/>
          <w:szCs w:val="32"/>
        </w:rPr>
        <w:t>银行付款（银行承兑汇票）</w:t>
      </w:r>
      <w:r>
        <w:rPr>
          <w:rFonts w:ascii="Times New Roman" w:eastAsia="仿宋_GB2312" w:hAnsi="Times New Roman" w:hint="eastAsia"/>
          <w:sz w:val="32"/>
          <w:szCs w:val="32"/>
        </w:rPr>
        <w:t>时间</w:t>
      </w:r>
      <w:r>
        <w:rPr>
          <w:rFonts w:ascii="Times New Roman" w:eastAsia="仿宋_GB2312" w:hAnsi="Times New Roman"/>
          <w:sz w:val="32"/>
          <w:szCs w:val="32"/>
        </w:rPr>
        <w:t>从</w:t>
      </w:r>
      <w:r>
        <w:rPr>
          <w:rFonts w:ascii="Times New Roman" w:eastAsia="仿宋_GB2312" w:hAnsi="Times New Roman"/>
          <w:sz w:val="32"/>
          <w:szCs w:val="32"/>
        </w:rPr>
        <w:t>201</w:t>
      </w:r>
      <w:r>
        <w:rPr>
          <w:rFonts w:ascii="Times New Roman" w:eastAsia="仿宋_GB2312" w:hAnsi="Times New Roman" w:hint="eastAsia"/>
          <w:sz w:val="32"/>
          <w:szCs w:val="32"/>
        </w:rPr>
        <w:t>8</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日起计算。</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项目投入纳入资助的范围包括信息化设备投入、信息化软件和系统投入，其中：</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信息化设备投入包括生产设备投入和</w:t>
      </w:r>
      <w:r>
        <w:rPr>
          <w:rFonts w:ascii="Times New Roman" w:eastAsia="仿宋_GB2312" w:hAnsi="Times New Roman"/>
          <w:kern w:val="0"/>
          <w:sz w:val="32"/>
          <w:szCs w:val="32"/>
        </w:rPr>
        <w:t>IT</w:t>
      </w:r>
      <w:r>
        <w:rPr>
          <w:rFonts w:ascii="Times New Roman" w:eastAsia="仿宋_GB2312" w:hAnsi="Times New Roman"/>
          <w:kern w:val="0"/>
          <w:sz w:val="32"/>
          <w:szCs w:val="32"/>
        </w:rPr>
        <w:t>设</w:t>
      </w:r>
      <w:r>
        <w:rPr>
          <w:rFonts w:ascii="Times New Roman" w:eastAsia="仿宋_GB2312" w:hAnsi="Times New Roman"/>
          <w:sz w:val="32"/>
          <w:szCs w:val="32"/>
        </w:rPr>
        <w:t>备购置</w:t>
      </w:r>
      <w:r>
        <w:rPr>
          <w:rFonts w:ascii="Times New Roman" w:eastAsia="仿宋_GB2312" w:hAnsi="Times New Roman"/>
          <w:sz w:val="32"/>
          <w:szCs w:val="32"/>
        </w:rPr>
        <w:t>/</w:t>
      </w:r>
      <w:r>
        <w:rPr>
          <w:rFonts w:ascii="Times New Roman" w:eastAsia="仿宋_GB2312" w:hAnsi="Times New Roman"/>
          <w:sz w:val="32"/>
          <w:szCs w:val="32"/>
        </w:rPr>
        <w:t>租赁费</w:t>
      </w:r>
      <w:r>
        <w:rPr>
          <w:rFonts w:ascii="Times New Roman" w:eastAsia="仿宋_GB2312" w:hAnsi="Times New Roman" w:hint="eastAsia"/>
          <w:sz w:val="32"/>
          <w:szCs w:val="32"/>
        </w:rPr>
        <w:t>，</w:t>
      </w:r>
      <w:r>
        <w:rPr>
          <w:rFonts w:ascii="Times New Roman" w:eastAsia="仿宋_GB2312" w:hAnsi="Times New Roman"/>
          <w:sz w:val="32"/>
          <w:szCs w:val="32"/>
        </w:rPr>
        <w:t>其中：</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sidR="00046D79">
        <w:rPr>
          <w:rFonts w:ascii="Times New Roman" w:eastAsia="仿宋_GB2312" w:hAnsi="Times New Roman"/>
          <w:sz w:val="32"/>
          <w:szCs w:val="32"/>
        </w:rPr>
        <w:t>）生产设备投入是指项目信息化建设过程中所购置或租赁的生产</w:t>
      </w:r>
      <w:r w:rsidR="00066F45">
        <w:rPr>
          <w:rFonts w:ascii="Times New Roman" w:eastAsia="仿宋_GB2312" w:hAnsi="Times New Roman"/>
          <w:sz w:val="32"/>
          <w:szCs w:val="32"/>
        </w:rPr>
        <w:t>设备</w:t>
      </w:r>
      <w:r w:rsidR="00790086">
        <w:rPr>
          <w:rFonts w:ascii="Times New Roman" w:eastAsia="仿宋_GB2312" w:hAnsi="Times New Roman" w:hint="eastAsia"/>
          <w:sz w:val="32"/>
          <w:szCs w:val="32"/>
        </w:rPr>
        <w:t>、</w:t>
      </w:r>
      <w:r w:rsidR="00066F45">
        <w:rPr>
          <w:rFonts w:ascii="Times New Roman" w:eastAsia="仿宋_GB2312" w:hAnsi="Times New Roman" w:hint="eastAsia"/>
          <w:sz w:val="32"/>
          <w:szCs w:val="32"/>
        </w:rPr>
        <w:t>检测</w:t>
      </w:r>
      <w:r w:rsidR="00790086">
        <w:rPr>
          <w:rFonts w:ascii="Times New Roman" w:eastAsia="仿宋_GB2312" w:hAnsi="Times New Roman" w:hint="eastAsia"/>
          <w:sz w:val="32"/>
          <w:szCs w:val="32"/>
        </w:rPr>
        <w:t>设备以及相关生产辅助性设备</w:t>
      </w:r>
      <w:r>
        <w:rPr>
          <w:rFonts w:ascii="Times New Roman" w:eastAsia="仿宋_GB2312" w:hAnsi="Times New Roman" w:hint="eastAsia"/>
          <w:sz w:val="32"/>
          <w:szCs w:val="32"/>
        </w:rPr>
        <w:t>，</w:t>
      </w:r>
      <w:r w:rsidR="00DE2DB2">
        <w:rPr>
          <w:rFonts w:ascii="Times New Roman" w:eastAsia="仿宋_GB2312" w:hAnsi="Times New Roman" w:hint="eastAsia"/>
          <w:sz w:val="32"/>
          <w:szCs w:val="32"/>
        </w:rPr>
        <w:t>且</w:t>
      </w:r>
      <w:r>
        <w:rPr>
          <w:rFonts w:ascii="Times New Roman" w:eastAsia="仿宋_GB2312" w:hAnsi="Times New Roman" w:hint="eastAsia"/>
          <w:sz w:val="32"/>
          <w:szCs w:val="32"/>
        </w:rPr>
        <w:t>内含不可分离的内嵌式信息控制系统</w:t>
      </w:r>
      <w:r>
        <w:rPr>
          <w:rFonts w:ascii="Times New Roman" w:eastAsia="仿宋_GB2312" w:hAnsi="Times New Roman"/>
          <w:sz w:val="32"/>
          <w:szCs w:val="32"/>
        </w:rPr>
        <w:t>。</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kern w:val="0"/>
          <w:sz w:val="32"/>
          <w:szCs w:val="32"/>
        </w:rPr>
        <w:t>IT</w:t>
      </w:r>
      <w:r>
        <w:rPr>
          <w:rFonts w:ascii="Times New Roman" w:eastAsia="仿宋_GB2312" w:hAnsi="Times New Roman"/>
          <w:kern w:val="0"/>
          <w:sz w:val="32"/>
          <w:szCs w:val="32"/>
        </w:rPr>
        <w:t>设备购置</w:t>
      </w:r>
      <w:r>
        <w:rPr>
          <w:rFonts w:ascii="Times New Roman" w:eastAsia="仿宋_GB2312" w:hAnsi="Times New Roman"/>
          <w:kern w:val="0"/>
          <w:sz w:val="32"/>
          <w:szCs w:val="32"/>
        </w:rPr>
        <w:t>/</w:t>
      </w:r>
      <w:r>
        <w:rPr>
          <w:rFonts w:ascii="Times New Roman" w:eastAsia="仿宋_GB2312" w:hAnsi="Times New Roman"/>
          <w:kern w:val="0"/>
          <w:sz w:val="32"/>
          <w:szCs w:val="32"/>
        </w:rPr>
        <w:t>租赁费指项目信息化建设过程中购置</w:t>
      </w:r>
      <w:r>
        <w:rPr>
          <w:rFonts w:ascii="Times New Roman" w:eastAsia="仿宋_GB2312" w:hAnsi="Times New Roman"/>
          <w:kern w:val="0"/>
          <w:sz w:val="32"/>
          <w:szCs w:val="32"/>
        </w:rPr>
        <w:t>/</w:t>
      </w:r>
      <w:r>
        <w:rPr>
          <w:rFonts w:ascii="Times New Roman" w:eastAsia="仿宋_GB2312" w:hAnsi="Times New Roman"/>
          <w:kern w:val="0"/>
          <w:sz w:val="32"/>
          <w:szCs w:val="32"/>
        </w:rPr>
        <w:t>租赁的服务器、</w:t>
      </w:r>
      <w:r>
        <w:rPr>
          <w:rFonts w:ascii="Times New Roman" w:eastAsia="仿宋_GB2312" w:hAnsi="Times New Roman" w:hint="eastAsia"/>
          <w:kern w:val="0"/>
          <w:sz w:val="32"/>
          <w:szCs w:val="32"/>
        </w:rPr>
        <w:t>存储器、网络</w:t>
      </w:r>
      <w:r>
        <w:rPr>
          <w:rFonts w:ascii="Times New Roman" w:eastAsia="仿宋_GB2312" w:hAnsi="Times New Roman"/>
          <w:kern w:val="0"/>
          <w:sz w:val="32"/>
          <w:szCs w:val="32"/>
        </w:rPr>
        <w:t>交换机、路由器、传感器、数据模块所产生的费用，其他硬件一概不纳入核算范围。</w:t>
      </w:r>
    </w:p>
    <w:p w:rsidR="0017363F" w:rsidRDefault="00591E4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2.</w:t>
      </w:r>
      <w:r>
        <w:rPr>
          <w:rFonts w:ascii="Times New Roman" w:eastAsia="仿宋_GB2312" w:hAnsi="Times New Roman"/>
          <w:sz w:val="32"/>
          <w:szCs w:val="32"/>
        </w:rPr>
        <w:t>信息化软件和系统投入包括</w:t>
      </w:r>
      <w:r>
        <w:rPr>
          <w:rFonts w:ascii="Times New Roman" w:eastAsia="仿宋_GB2312" w:hAnsi="Times New Roman"/>
          <w:kern w:val="0"/>
          <w:sz w:val="32"/>
          <w:szCs w:val="32"/>
        </w:rPr>
        <w:t>软件与系统购置及租赁费、软件与系统技术服务费</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且</w:t>
      </w:r>
      <w:r>
        <w:rPr>
          <w:rFonts w:ascii="Times New Roman" w:eastAsia="仿宋_GB2312" w:hAnsi="Times New Roman"/>
          <w:kern w:val="0"/>
          <w:sz w:val="32"/>
          <w:szCs w:val="32"/>
        </w:rPr>
        <w:t>其</w:t>
      </w:r>
      <w:r>
        <w:rPr>
          <w:rFonts w:ascii="Times New Roman" w:eastAsia="仿宋_GB2312" w:hAnsi="Times New Roman" w:hint="eastAsia"/>
          <w:kern w:val="0"/>
          <w:sz w:val="32"/>
          <w:szCs w:val="32"/>
        </w:rPr>
        <w:t>投入</w:t>
      </w:r>
      <w:r>
        <w:rPr>
          <w:rFonts w:ascii="Times New Roman" w:eastAsia="仿宋_GB2312" w:hAnsi="Times New Roman"/>
          <w:kern w:val="0"/>
          <w:sz w:val="32"/>
          <w:szCs w:val="32"/>
        </w:rPr>
        <w:t>占比</w:t>
      </w:r>
      <w:r>
        <w:rPr>
          <w:rFonts w:ascii="Times New Roman" w:eastAsia="仿宋_GB2312" w:hAnsi="Times New Roman" w:hint="eastAsia"/>
          <w:kern w:val="0"/>
          <w:sz w:val="32"/>
          <w:szCs w:val="32"/>
        </w:rPr>
        <w:t>不得少于</w:t>
      </w:r>
      <w:r>
        <w:rPr>
          <w:rFonts w:ascii="Times New Roman" w:eastAsia="仿宋_GB2312" w:hAnsi="Times New Roman"/>
          <w:kern w:val="0"/>
          <w:sz w:val="32"/>
          <w:szCs w:val="32"/>
        </w:rPr>
        <w:t>项目投入总额的</w:t>
      </w:r>
      <w:r>
        <w:rPr>
          <w:rFonts w:ascii="Times New Roman" w:eastAsia="仿宋_GB2312" w:hAnsi="Times New Roman" w:hint="eastAsia"/>
          <w:kern w:val="0"/>
          <w:sz w:val="32"/>
          <w:szCs w:val="32"/>
        </w:rPr>
        <w:t>30</w:t>
      </w:r>
      <w:r>
        <w:rPr>
          <w:rFonts w:ascii="Times New Roman" w:eastAsia="仿宋_GB2312" w:hAnsi="Times New Roman"/>
          <w:kern w:val="0"/>
          <w:sz w:val="32"/>
          <w:szCs w:val="32"/>
        </w:rPr>
        <w:t>%</w:t>
      </w:r>
      <w:r w:rsidR="00353BBD">
        <w:rPr>
          <w:rFonts w:ascii="Times New Roman" w:eastAsia="仿宋_GB2312" w:hAnsi="Times New Roman" w:hint="eastAsia"/>
          <w:kern w:val="0"/>
          <w:sz w:val="32"/>
          <w:szCs w:val="32"/>
        </w:rPr>
        <w:t>，</w:t>
      </w:r>
      <w:r>
        <w:rPr>
          <w:rFonts w:ascii="Times New Roman" w:eastAsia="仿宋_GB2312" w:hAnsi="Times New Roman"/>
          <w:kern w:val="0"/>
          <w:sz w:val="32"/>
          <w:szCs w:val="32"/>
        </w:rPr>
        <w:t>其中：</w:t>
      </w:r>
    </w:p>
    <w:p w:rsidR="0017363F" w:rsidRDefault="00591E4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）软件与系统购置及租赁费是指项目信息化建设过</w:t>
      </w:r>
      <w:r>
        <w:rPr>
          <w:rFonts w:ascii="Times New Roman" w:eastAsia="仿宋_GB2312" w:hAnsi="Times New Roman"/>
          <w:kern w:val="0"/>
          <w:sz w:val="32"/>
          <w:szCs w:val="32"/>
        </w:rPr>
        <w:lastRenderedPageBreak/>
        <w:t>程中购置或租赁软件与系统所产生的费用，所购置（租赁）的软件与系统</w:t>
      </w:r>
      <w:proofErr w:type="gramStart"/>
      <w:r>
        <w:rPr>
          <w:rFonts w:ascii="Times New Roman" w:eastAsia="仿宋_GB2312" w:hAnsi="Times New Roman"/>
          <w:kern w:val="0"/>
          <w:sz w:val="32"/>
          <w:szCs w:val="32"/>
        </w:rPr>
        <w:t>须属于</w:t>
      </w:r>
      <w:proofErr w:type="gramEnd"/>
      <w:r>
        <w:rPr>
          <w:rFonts w:ascii="Times New Roman" w:eastAsia="仿宋_GB2312" w:hAnsi="Times New Roman"/>
          <w:kern w:val="0"/>
          <w:sz w:val="32"/>
          <w:szCs w:val="32"/>
        </w:rPr>
        <w:t>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与上述类别无关的费用不纳入核算范围。境外购买的软件与系统，</w:t>
      </w:r>
      <w:r w:rsidR="001E7ADE" w:rsidRPr="00A264C3">
        <w:rPr>
          <w:rFonts w:ascii="Times New Roman" w:eastAsia="仿宋_GB2312" w:hAnsi="Times New Roman" w:hint="eastAsia"/>
          <w:color w:val="000000"/>
          <w:kern w:val="0"/>
          <w:sz w:val="32"/>
          <w:szCs w:val="32"/>
        </w:rPr>
        <w:t>提供包括但不限于《海关进口增值税专用缴款书》、《技术进口合同数据表》、银行出具的注明技术进口合同号的付汇凭证、《扣缴企业所得税合同备案登记表》等佐证材料，</w:t>
      </w:r>
      <w:proofErr w:type="gramStart"/>
      <w:r w:rsidR="001E7ADE" w:rsidRPr="00A264C3">
        <w:rPr>
          <w:rFonts w:ascii="Times New Roman" w:eastAsia="仿宋_GB2312" w:hAnsi="Times New Roman" w:hint="eastAsia"/>
          <w:color w:val="000000"/>
          <w:kern w:val="0"/>
          <w:sz w:val="32"/>
          <w:szCs w:val="32"/>
        </w:rPr>
        <w:t>按孰低原则</w:t>
      </w:r>
      <w:proofErr w:type="gramEnd"/>
      <w:r w:rsidR="001E7ADE" w:rsidRPr="00A264C3">
        <w:rPr>
          <w:rFonts w:ascii="Times New Roman" w:eastAsia="仿宋_GB2312" w:hAnsi="Times New Roman" w:hint="eastAsia"/>
          <w:color w:val="000000"/>
          <w:kern w:val="0"/>
          <w:sz w:val="32"/>
          <w:szCs w:val="32"/>
        </w:rPr>
        <w:t>确认</w:t>
      </w:r>
      <w:r>
        <w:rPr>
          <w:rFonts w:ascii="Times New Roman" w:eastAsia="仿宋_GB2312" w:hAnsi="Times New Roman"/>
          <w:kern w:val="0"/>
          <w:sz w:val="32"/>
          <w:szCs w:val="32"/>
        </w:rPr>
        <w:t>。</w:t>
      </w:r>
    </w:p>
    <w:p w:rsidR="0017363F" w:rsidRDefault="00591E4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）软件与系统技术服务费是指项目信息化建设过程中委托第三方机构进行软件与系统技术咨询、开发和实施所产生的费用，以及委托第三方测评软件的费用。</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）项目承担单位应严格按照有关资金使用办法做好项目投资经费核算。严禁单位将业务接待费、行政管理费、捐款、赞助费等纳入项目投资经费核算范围。</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四</w:t>
      </w:r>
      <w:r>
        <w:rPr>
          <w:rFonts w:ascii="Times New Roman" w:eastAsia="仿宋_GB2312" w:hAnsi="Times New Roman"/>
          <w:kern w:val="0"/>
          <w:sz w:val="32"/>
          <w:szCs w:val="32"/>
        </w:rPr>
        <w:t>）已享受自动化、智能化改造、智能制造示范等财政资助的投入（如软件与系统、</w:t>
      </w:r>
      <w:r>
        <w:rPr>
          <w:rFonts w:ascii="Times New Roman" w:eastAsia="仿宋_GB2312" w:hAnsi="Times New Roman"/>
          <w:kern w:val="0"/>
          <w:sz w:val="32"/>
          <w:szCs w:val="32"/>
        </w:rPr>
        <w:t>IT</w:t>
      </w:r>
      <w:r>
        <w:rPr>
          <w:rFonts w:ascii="Times New Roman" w:eastAsia="仿宋_GB2312" w:hAnsi="Times New Roman"/>
          <w:kern w:val="0"/>
          <w:sz w:val="32"/>
          <w:szCs w:val="32"/>
        </w:rPr>
        <w:t>设备等），不重复资助。</w:t>
      </w:r>
    </w:p>
    <w:p w:rsidR="0017363F" w:rsidRDefault="00591E4D">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五</w:t>
      </w:r>
      <w:r>
        <w:rPr>
          <w:rFonts w:ascii="Times New Roman" w:eastAsia="仿宋_GB2312" w:hAnsi="Times New Roman"/>
          <w:kern w:val="0"/>
          <w:sz w:val="32"/>
          <w:szCs w:val="32"/>
        </w:rPr>
        <w:t>）使用现金方式支付的投入，不予认可。</w:t>
      </w: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）项目承担单位应规范项目资金支付管理，对向本单位以外的单位或个人支付的单笔金额超过</w:t>
      </w:r>
      <w:r>
        <w:rPr>
          <w:rFonts w:ascii="Times New Roman" w:eastAsia="仿宋_GB2312" w:hAnsi="Times New Roman"/>
          <w:sz w:val="32"/>
          <w:szCs w:val="32"/>
        </w:rPr>
        <w:t>1</w:t>
      </w:r>
      <w:r>
        <w:rPr>
          <w:rFonts w:ascii="Times New Roman" w:eastAsia="仿宋_GB2312" w:hAnsi="Times New Roman"/>
          <w:sz w:val="32"/>
          <w:szCs w:val="32"/>
        </w:rPr>
        <w:t>万元（含）的经费开支，必须通过开户银行进行转账结算，否则不予纳入项目投资额的核算范围。</w:t>
      </w:r>
    </w:p>
    <w:p w:rsidR="0017363F" w:rsidRDefault="00591E4D">
      <w:pPr>
        <w:adjustRightIn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lastRenderedPageBreak/>
        <w:t>（</w:t>
      </w:r>
      <w:r>
        <w:rPr>
          <w:rFonts w:ascii="Times New Roman" w:eastAsia="仿宋_GB2312" w:hAnsi="Times New Roman" w:hint="eastAsia"/>
          <w:color w:val="000000"/>
          <w:kern w:val="0"/>
          <w:sz w:val="32"/>
          <w:szCs w:val="32"/>
          <w:shd w:val="clear" w:color="auto" w:fill="FFFFFF"/>
        </w:rPr>
        <w:t>七</w:t>
      </w:r>
      <w:r>
        <w:rPr>
          <w:rFonts w:ascii="Times New Roman" w:eastAsia="仿宋_GB2312" w:hAnsi="Times New Roman"/>
          <w:color w:val="000000"/>
          <w:kern w:val="0"/>
          <w:sz w:val="32"/>
          <w:szCs w:val="32"/>
          <w:shd w:val="clear" w:color="auto" w:fill="FFFFFF"/>
        </w:rPr>
        <w:t>）设备设施按购买价款及进口关税核算，其中可抵扣的增值税进项税额不计</w:t>
      </w:r>
      <w:proofErr w:type="gramStart"/>
      <w:r>
        <w:rPr>
          <w:rFonts w:ascii="Times New Roman" w:eastAsia="仿宋_GB2312" w:hAnsi="Times New Roman"/>
          <w:color w:val="000000"/>
          <w:kern w:val="0"/>
          <w:sz w:val="32"/>
          <w:szCs w:val="32"/>
          <w:shd w:val="clear" w:color="auto" w:fill="FFFFFF"/>
        </w:rPr>
        <w:t>入项目</w:t>
      </w:r>
      <w:proofErr w:type="gramEnd"/>
      <w:r>
        <w:rPr>
          <w:rFonts w:ascii="Times New Roman" w:eastAsia="仿宋_GB2312" w:hAnsi="Times New Roman"/>
          <w:color w:val="000000"/>
          <w:kern w:val="0"/>
          <w:sz w:val="32"/>
          <w:szCs w:val="32"/>
          <w:shd w:val="clear" w:color="auto" w:fill="FFFFFF"/>
        </w:rPr>
        <w:t>投资额。</w:t>
      </w:r>
    </w:p>
    <w:p w:rsidR="0017363F" w:rsidRDefault="00591E4D">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八、责任与义务</w:t>
      </w:r>
    </w:p>
    <w:p w:rsidR="0017363F" w:rsidRDefault="00591E4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获得财政补助资助资金的单位应严格按照本申报指南以及项目合同书的规定内容，完成有关工作任务，并自觉接受省、市级工信部门，以及其它有关部门的监督检查；如有违法违规行为，按国家、省和市有关政策及法律法规执行。</w:t>
      </w:r>
    </w:p>
    <w:p w:rsidR="0017363F" w:rsidRDefault="0017363F">
      <w:pPr>
        <w:adjustRightInd w:val="0"/>
        <w:spacing w:line="560" w:lineRule="exact"/>
        <w:ind w:firstLineChars="200" w:firstLine="640"/>
        <w:rPr>
          <w:rFonts w:ascii="Times New Roman" w:eastAsia="仿宋_GB2312" w:hAnsi="Times New Roman"/>
          <w:sz w:val="32"/>
          <w:szCs w:val="32"/>
        </w:rPr>
      </w:pPr>
    </w:p>
    <w:p w:rsidR="0017363F" w:rsidRDefault="00591E4D">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kern w:val="0"/>
          <w:sz w:val="32"/>
          <w:szCs w:val="32"/>
        </w:rPr>
        <w:t>项目申请报告</w:t>
      </w:r>
      <w:r>
        <w:rPr>
          <w:rFonts w:ascii="Times New Roman" w:eastAsia="仿宋_GB2312" w:hAnsi="Times New Roman"/>
          <w:sz w:val="32"/>
          <w:szCs w:val="32"/>
        </w:rPr>
        <w:t>封面</w:t>
      </w:r>
    </w:p>
    <w:p w:rsidR="0017363F" w:rsidRDefault="00591E4D">
      <w:pPr>
        <w:adjustRightInd w:val="0"/>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．项目申报表</w:t>
      </w:r>
    </w:p>
    <w:p w:rsidR="0017363F" w:rsidRDefault="00591E4D" w:rsidP="00066F45">
      <w:pPr>
        <w:adjustRightInd w:val="0"/>
        <w:spacing w:line="560" w:lineRule="exact"/>
        <w:ind w:firstLineChars="503" w:firstLine="161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．项目已投入明细表</w:t>
      </w:r>
    </w:p>
    <w:p w:rsidR="0017363F" w:rsidRDefault="00591E4D">
      <w:pPr>
        <w:autoSpaceDE w:val="0"/>
        <w:autoSpaceDN w:val="0"/>
        <w:adjustRightInd w:val="0"/>
        <w:spacing w:line="560" w:lineRule="exact"/>
        <w:ind w:firstLineChars="500" w:firstLine="160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．项目申请报告（格式）</w:t>
      </w:r>
    </w:p>
    <w:p w:rsidR="0017363F" w:rsidRDefault="0017363F">
      <w:pPr>
        <w:autoSpaceDE w:val="0"/>
        <w:autoSpaceDN w:val="0"/>
        <w:adjustRightInd w:val="0"/>
        <w:spacing w:line="560" w:lineRule="exact"/>
        <w:ind w:firstLineChars="500" w:firstLine="1600"/>
        <w:rPr>
          <w:rFonts w:ascii="Times New Roman" w:eastAsia="仿宋_GB2312" w:hAnsi="Times New Roman"/>
          <w:kern w:val="0"/>
          <w:sz w:val="32"/>
          <w:szCs w:val="32"/>
        </w:rPr>
      </w:pPr>
    </w:p>
    <w:p w:rsidR="0017363F" w:rsidRDefault="0017363F">
      <w:pPr>
        <w:autoSpaceDE w:val="0"/>
        <w:autoSpaceDN w:val="0"/>
        <w:adjustRightInd w:val="0"/>
        <w:spacing w:line="560" w:lineRule="exact"/>
        <w:ind w:firstLineChars="500" w:firstLine="1600"/>
        <w:rPr>
          <w:rFonts w:ascii="Times New Roman" w:eastAsia="仿宋_GB2312" w:hAnsi="Times New Roman"/>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17363F">
      <w:pPr>
        <w:autoSpaceDE w:val="0"/>
        <w:autoSpaceDN w:val="0"/>
        <w:adjustRightInd w:val="0"/>
        <w:spacing w:line="560" w:lineRule="exact"/>
        <w:rPr>
          <w:rFonts w:ascii="Times New Roman" w:eastAsia="仿宋_GB2312" w:hAnsi="Times New Roman" w:cs="Noto Sans CJK JP Regular"/>
          <w:kern w:val="0"/>
          <w:sz w:val="32"/>
          <w:szCs w:val="32"/>
        </w:rPr>
      </w:pPr>
    </w:p>
    <w:p w:rsidR="0017363F" w:rsidRDefault="00591E4D">
      <w:pPr>
        <w:pStyle w:val="a3"/>
        <w:spacing w:line="560" w:lineRule="exact"/>
        <w:rPr>
          <w:rFonts w:ascii="黑体" w:eastAsia="黑体" w:hAnsi="黑体" w:cs="Times New Roman"/>
          <w:sz w:val="32"/>
          <w:szCs w:val="32"/>
          <w:lang w:eastAsia="zh-CN"/>
        </w:rPr>
      </w:pPr>
      <w:r>
        <w:rPr>
          <w:rFonts w:ascii="黑体" w:eastAsia="黑体" w:hAnsi="黑体" w:cs="Times New Roman"/>
          <w:sz w:val="32"/>
          <w:szCs w:val="32"/>
          <w:lang w:eastAsia="zh-CN"/>
        </w:rPr>
        <w:lastRenderedPageBreak/>
        <w:t>附件</w:t>
      </w:r>
      <w:r>
        <w:rPr>
          <w:rFonts w:ascii="黑体" w:eastAsia="黑体" w:hAnsi="黑体" w:cs="Times New Roman" w:hint="eastAsia"/>
          <w:sz w:val="32"/>
          <w:szCs w:val="32"/>
          <w:lang w:eastAsia="zh-CN"/>
        </w:rPr>
        <w:t>1：</w:t>
      </w:r>
    </w:p>
    <w:p w:rsidR="0017363F" w:rsidRDefault="0017363F">
      <w:pPr>
        <w:spacing w:line="560" w:lineRule="exact"/>
        <w:rPr>
          <w:rFonts w:ascii="Times New Roman" w:eastAsia="黑体" w:hAnsi="Times New Roman"/>
          <w:sz w:val="32"/>
          <w:szCs w:val="32"/>
        </w:rPr>
      </w:pPr>
    </w:p>
    <w:p w:rsidR="0017363F" w:rsidRDefault="0017363F">
      <w:pPr>
        <w:spacing w:line="560" w:lineRule="exact"/>
        <w:rPr>
          <w:rFonts w:ascii="Times New Roman" w:eastAsia="黑体" w:hAnsi="Times New Roman"/>
          <w:sz w:val="32"/>
          <w:szCs w:val="32"/>
        </w:rPr>
      </w:pPr>
    </w:p>
    <w:p w:rsidR="0017363F" w:rsidRDefault="00591E4D">
      <w:pPr>
        <w:widowControl/>
        <w:spacing w:line="560" w:lineRule="exact"/>
        <w:jc w:val="center"/>
        <w:rPr>
          <w:rFonts w:ascii="方正小标宋简体" w:eastAsia="方正小标宋简体"/>
          <w:bCs/>
          <w:kern w:val="0"/>
          <w:sz w:val="48"/>
          <w:szCs w:val="48"/>
        </w:rPr>
      </w:pPr>
      <w:r>
        <w:rPr>
          <w:rFonts w:ascii="方正小标宋简体" w:eastAsia="方正小标宋简体" w:hAnsi="Times New Roman" w:hint="eastAsia"/>
          <w:kern w:val="0"/>
          <w:sz w:val="48"/>
          <w:szCs w:val="48"/>
        </w:rPr>
        <w:t>2020年</w:t>
      </w:r>
      <w:r>
        <w:rPr>
          <w:rFonts w:ascii="方正小标宋简体" w:eastAsia="方正小标宋简体" w:hint="eastAsia"/>
          <w:bCs/>
          <w:kern w:val="0"/>
          <w:sz w:val="48"/>
          <w:szCs w:val="48"/>
        </w:rPr>
        <w:t>产业集群工业互联数字化升级</w:t>
      </w:r>
    </w:p>
    <w:p w:rsidR="0017363F" w:rsidRDefault="00591E4D">
      <w:pPr>
        <w:widowControl/>
        <w:spacing w:line="560" w:lineRule="exact"/>
        <w:jc w:val="center"/>
        <w:rPr>
          <w:rFonts w:ascii="方正小标宋简体" w:eastAsia="方正小标宋简体"/>
          <w:bCs/>
          <w:kern w:val="0"/>
          <w:sz w:val="48"/>
          <w:szCs w:val="48"/>
        </w:rPr>
      </w:pPr>
      <w:r>
        <w:rPr>
          <w:rFonts w:ascii="方正小标宋简体" w:eastAsia="方正小标宋简体" w:hint="eastAsia"/>
          <w:bCs/>
          <w:kern w:val="0"/>
          <w:sz w:val="48"/>
          <w:szCs w:val="48"/>
        </w:rPr>
        <w:t>项目</w:t>
      </w:r>
      <w:r>
        <w:rPr>
          <w:rFonts w:ascii="方正小标宋简体" w:eastAsia="方正小标宋简体" w:hAnsi="Times New Roman" w:hint="eastAsia"/>
          <w:kern w:val="0"/>
          <w:sz w:val="48"/>
          <w:szCs w:val="48"/>
        </w:rPr>
        <w:t>申报书</w:t>
      </w:r>
    </w:p>
    <w:p w:rsidR="0017363F" w:rsidRDefault="0017363F">
      <w:pPr>
        <w:widowControl/>
        <w:spacing w:line="560" w:lineRule="exact"/>
        <w:jc w:val="center"/>
        <w:rPr>
          <w:rFonts w:eastAsia="黑体"/>
          <w:bCs/>
          <w:kern w:val="0"/>
          <w:sz w:val="52"/>
          <w:szCs w:val="52"/>
        </w:rPr>
      </w:pPr>
    </w:p>
    <w:p w:rsidR="0017363F" w:rsidRDefault="0017363F">
      <w:pPr>
        <w:widowControl/>
        <w:spacing w:line="560" w:lineRule="exact"/>
        <w:jc w:val="center"/>
        <w:rPr>
          <w:rFonts w:ascii="Times New Roman" w:eastAsia="楷体_GB2312" w:hAnsi="Times New Roman"/>
          <w:bCs/>
          <w:kern w:val="0"/>
          <w:sz w:val="32"/>
          <w:szCs w:val="32"/>
        </w:rPr>
      </w:pPr>
    </w:p>
    <w:p w:rsidR="0017363F" w:rsidRDefault="0017363F">
      <w:pPr>
        <w:widowControl/>
        <w:spacing w:line="560" w:lineRule="exact"/>
        <w:jc w:val="center"/>
        <w:rPr>
          <w:rFonts w:ascii="Times New Roman" w:eastAsia="楷体_GB2312" w:hAnsi="Times New Roman"/>
          <w:bCs/>
          <w:kern w:val="0"/>
          <w:sz w:val="32"/>
          <w:szCs w:val="32"/>
        </w:rPr>
      </w:pPr>
    </w:p>
    <w:p w:rsidR="0017363F" w:rsidRDefault="0017363F">
      <w:pPr>
        <w:widowControl/>
        <w:spacing w:line="560" w:lineRule="exact"/>
        <w:jc w:val="center"/>
        <w:rPr>
          <w:rFonts w:eastAsia="黑体"/>
          <w:bCs/>
          <w:kern w:val="0"/>
          <w:szCs w:val="21"/>
        </w:rPr>
      </w:pPr>
    </w:p>
    <w:p w:rsidR="0017363F" w:rsidRDefault="00591E4D">
      <w:pPr>
        <w:widowControl/>
        <w:autoSpaceDN w:val="0"/>
        <w:spacing w:line="560" w:lineRule="exact"/>
        <w:ind w:leftChars="659" w:left="1386" w:hanging="2"/>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申 报 企 业：（单位公章）</w:t>
      </w:r>
    </w:p>
    <w:p w:rsidR="0017363F" w:rsidRDefault="00591E4D">
      <w:pPr>
        <w:widowControl/>
        <w:autoSpaceDN w:val="0"/>
        <w:spacing w:line="560" w:lineRule="exact"/>
        <w:ind w:leftChars="659" w:left="1386" w:hanging="2"/>
        <w:rPr>
          <w:rFonts w:ascii="方正小标宋简体" w:eastAsia="方正小标宋简体"/>
          <w:bCs/>
          <w:kern w:val="0"/>
          <w:sz w:val="30"/>
          <w:szCs w:val="30"/>
        </w:rPr>
      </w:pPr>
      <w:r>
        <w:rPr>
          <w:rFonts w:ascii="方正小标宋简体" w:eastAsia="方正小标宋简体" w:hAnsi="宋体" w:hint="eastAsia"/>
          <w:bCs/>
          <w:kern w:val="0"/>
          <w:sz w:val="30"/>
          <w:szCs w:val="30"/>
        </w:rPr>
        <w:t xml:space="preserve">项 目 名 称：       </w:t>
      </w:r>
      <w:r>
        <w:rPr>
          <w:rFonts w:ascii="方正小标宋简体" w:eastAsia="方正小标宋简体" w:hint="eastAsia"/>
          <w:bCs/>
          <w:kern w:val="0"/>
          <w:sz w:val="30"/>
          <w:szCs w:val="30"/>
        </w:rPr>
        <w:t xml:space="preserve">                                         </w:t>
      </w:r>
    </w:p>
    <w:p w:rsidR="0017363F" w:rsidRDefault="00591E4D">
      <w:pPr>
        <w:widowControl/>
        <w:autoSpaceDN w:val="0"/>
        <w:spacing w:line="560" w:lineRule="exact"/>
        <w:ind w:leftChars="659" w:left="1386" w:hanging="2"/>
        <w:rPr>
          <w:rFonts w:ascii="方正小标宋简体" w:eastAsia="方正小标宋简体"/>
          <w:bCs/>
          <w:kern w:val="0"/>
          <w:sz w:val="30"/>
          <w:szCs w:val="30"/>
        </w:rPr>
      </w:pPr>
      <w:r>
        <w:rPr>
          <w:rFonts w:ascii="方正小标宋简体" w:eastAsia="方正小标宋简体" w:hAnsi="宋体" w:hint="eastAsia"/>
          <w:bCs/>
          <w:kern w:val="0"/>
          <w:sz w:val="30"/>
          <w:szCs w:val="30"/>
        </w:rPr>
        <w:t>联</w:t>
      </w:r>
      <w:r>
        <w:rPr>
          <w:rFonts w:ascii="方正小标宋简体" w:eastAsia="方正小标宋简体" w:hint="eastAsia"/>
          <w:bCs/>
          <w:kern w:val="0"/>
          <w:sz w:val="30"/>
          <w:szCs w:val="30"/>
        </w:rPr>
        <w:t xml:space="preserve"> </w:t>
      </w:r>
      <w:r>
        <w:rPr>
          <w:rFonts w:ascii="方正小标宋简体" w:eastAsia="方正小标宋简体" w:hint="eastAsia"/>
          <w:bCs/>
          <w:kern w:val="0"/>
          <w:sz w:val="10"/>
          <w:szCs w:val="10"/>
        </w:rPr>
        <w:t xml:space="preserve"> </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系</w:t>
      </w:r>
      <w:r>
        <w:rPr>
          <w:rFonts w:ascii="方正小标宋简体" w:eastAsia="方正小标宋简体" w:hint="eastAsia"/>
          <w:bCs/>
          <w:kern w:val="0"/>
          <w:sz w:val="30"/>
          <w:szCs w:val="30"/>
        </w:rPr>
        <w:t xml:space="preserve"> </w:t>
      </w:r>
      <w:r>
        <w:rPr>
          <w:rFonts w:ascii="方正小标宋简体" w:eastAsia="方正小标宋简体" w:hint="eastAsia"/>
          <w:bCs/>
          <w:kern w:val="0"/>
          <w:sz w:val="10"/>
          <w:szCs w:val="10"/>
        </w:rPr>
        <w:t xml:space="preserve"> </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 xml:space="preserve">人：                     </w:t>
      </w:r>
      <w:r>
        <w:rPr>
          <w:rFonts w:ascii="方正小标宋简体" w:eastAsia="方正小标宋简体" w:hint="eastAsia"/>
          <w:bCs/>
          <w:kern w:val="0"/>
          <w:sz w:val="30"/>
          <w:szCs w:val="30"/>
        </w:rPr>
        <w:t xml:space="preserve">   </w:t>
      </w:r>
    </w:p>
    <w:p w:rsidR="0017363F" w:rsidRDefault="00591E4D">
      <w:pPr>
        <w:widowControl/>
        <w:autoSpaceDN w:val="0"/>
        <w:spacing w:line="560" w:lineRule="exact"/>
        <w:ind w:leftChars="659" w:left="1386" w:hanging="2"/>
        <w:rPr>
          <w:rFonts w:ascii="方正小标宋简体" w:eastAsia="方正小标宋简体"/>
          <w:bCs/>
          <w:kern w:val="0"/>
          <w:sz w:val="30"/>
          <w:szCs w:val="30"/>
        </w:rPr>
      </w:pPr>
      <w:r>
        <w:rPr>
          <w:rFonts w:ascii="方正小标宋简体" w:eastAsia="方正小标宋简体" w:hAnsi="宋体" w:hint="eastAsia"/>
          <w:bCs/>
          <w:kern w:val="0"/>
          <w:sz w:val="30"/>
          <w:szCs w:val="30"/>
        </w:rPr>
        <w:t>联</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系</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电</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 xml:space="preserve">话：                     </w:t>
      </w:r>
      <w:r>
        <w:rPr>
          <w:rFonts w:ascii="方正小标宋简体" w:eastAsia="方正小标宋简体" w:hint="eastAsia"/>
          <w:bCs/>
          <w:kern w:val="0"/>
          <w:sz w:val="30"/>
          <w:szCs w:val="30"/>
        </w:rPr>
        <w:t xml:space="preserve">        </w:t>
      </w:r>
    </w:p>
    <w:p w:rsidR="0017363F" w:rsidRDefault="0017363F" w:rsidP="00066F45">
      <w:pPr>
        <w:widowControl/>
        <w:spacing w:line="560" w:lineRule="exact"/>
        <w:ind w:firstLineChars="1014" w:firstLine="3245"/>
        <w:rPr>
          <w:rFonts w:ascii="方正小标宋简体" w:eastAsia="方正小标宋简体"/>
          <w:bCs/>
          <w:kern w:val="0"/>
          <w:sz w:val="32"/>
          <w:szCs w:val="32"/>
        </w:rPr>
      </w:pPr>
    </w:p>
    <w:p w:rsidR="0017363F" w:rsidRDefault="00591E4D" w:rsidP="00066F45">
      <w:pPr>
        <w:widowControl/>
        <w:spacing w:line="560" w:lineRule="exact"/>
        <w:ind w:firstLineChars="1014" w:firstLine="3245"/>
        <w:rPr>
          <w:rFonts w:ascii="方正小标宋简体" w:eastAsia="方正小标宋简体" w:hAnsi="黑体"/>
          <w:kern w:val="0"/>
          <w:sz w:val="32"/>
          <w:szCs w:val="32"/>
          <w:shd w:val="clear" w:color="auto" w:fill="FFFFFF"/>
        </w:rPr>
      </w:pPr>
      <w:r>
        <w:rPr>
          <w:rFonts w:ascii="方正小标宋简体" w:eastAsia="方正小标宋简体" w:hint="eastAsia"/>
          <w:bCs/>
          <w:kern w:val="0"/>
          <w:sz w:val="32"/>
          <w:szCs w:val="32"/>
        </w:rPr>
        <w:t>二</w:t>
      </w:r>
      <w:r>
        <w:rPr>
          <w:rFonts w:ascii="方正小标宋简体" w:hAnsi="宋体" w:hint="eastAsia"/>
          <w:bCs/>
          <w:kern w:val="0"/>
          <w:sz w:val="32"/>
          <w:szCs w:val="32"/>
        </w:rPr>
        <w:t>〇</w:t>
      </w:r>
      <w:r>
        <w:rPr>
          <w:rFonts w:ascii="方正小标宋简体" w:eastAsia="方正小标宋简体" w:hint="eastAsia"/>
          <w:bCs/>
          <w:kern w:val="0"/>
          <w:sz w:val="32"/>
          <w:szCs w:val="32"/>
        </w:rPr>
        <w:t>二</w:t>
      </w:r>
      <w:r>
        <w:rPr>
          <w:rFonts w:ascii="方正小标宋简体" w:hAnsi="宋体" w:hint="eastAsia"/>
          <w:bCs/>
          <w:kern w:val="0"/>
          <w:sz w:val="32"/>
          <w:szCs w:val="32"/>
        </w:rPr>
        <w:t>〇</w:t>
      </w:r>
      <w:r>
        <w:rPr>
          <w:rFonts w:ascii="方正小标宋简体" w:eastAsia="方正小标宋简体" w:hint="eastAsia"/>
          <w:bCs/>
          <w:kern w:val="0"/>
          <w:sz w:val="32"/>
          <w:szCs w:val="32"/>
        </w:rPr>
        <w:t>年X月</w:t>
      </w:r>
    </w:p>
    <w:p w:rsidR="0017363F" w:rsidRDefault="0017363F">
      <w:pPr>
        <w:autoSpaceDN w:val="0"/>
        <w:spacing w:line="560" w:lineRule="exact"/>
        <w:jc w:val="left"/>
        <w:rPr>
          <w:rFonts w:ascii="黑体" w:eastAsia="黑体" w:hAnsi="黑体"/>
          <w:sz w:val="32"/>
        </w:rPr>
        <w:sectPr w:rsidR="0017363F">
          <w:headerReference w:type="default" r:id="rId9"/>
          <w:footerReference w:type="even" r:id="rId10"/>
          <w:footerReference w:type="default" r:id="rId11"/>
          <w:headerReference w:type="first" r:id="rId12"/>
          <w:pgSz w:w="11906" w:h="16838"/>
          <w:pgMar w:top="1440" w:right="1797" w:bottom="1440" w:left="1797" w:header="851" w:footer="992" w:gutter="0"/>
          <w:cols w:space="720"/>
          <w:titlePg/>
          <w:docGrid w:linePitch="312" w:charSpace="1060"/>
        </w:sectPr>
      </w:pPr>
    </w:p>
    <w:p w:rsidR="0017363F" w:rsidRDefault="00591E4D">
      <w:pPr>
        <w:pStyle w:val="a3"/>
        <w:spacing w:line="560" w:lineRule="exact"/>
        <w:rPr>
          <w:rFonts w:ascii="黑体" w:eastAsia="黑体" w:hAnsi="黑体" w:cs="Times New Roman"/>
          <w:sz w:val="32"/>
          <w:szCs w:val="32"/>
          <w:lang w:eastAsia="zh-CN"/>
        </w:rPr>
      </w:pPr>
      <w:r>
        <w:rPr>
          <w:rFonts w:ascii="黑体" w:eastAsia="黑体" w:hAnsi="黑体" w:cs="Times New Roman"/>
          <w:sz w:val="32"/>
          <w:szCs w:val="32"/>
          <w:lang w:eastAsia="zh-CN"/>
        </w:rPr>
        <w:lastRenderedPageBreak/>
        <w:t>附件</w:t>
      </w:r>
      <w:r>
        <w:rPr>
          <w:rFonts w:ascii="黑体" w:eastAsia="黑体" w:hAnsi="黑体" w:cs="Times New Roman" w:hint="eastAsia"/>
          <w:sz w:val="32"/>
          <w:szCs w:val="32"/>
          <w:lang w:eastAsia="zh-CN"/>
        </w:rPr>
        <w:t>2：</w:t>
      </w:r>
    </w:p>
    <w:p w:rsidR="0017363F" w:rsidRDefault="00591E4D">
      <w:pPr>
        <w:pStyle w:val="a3"/>
        <w:spacing w:line="560" w:lineRule="exact"/>
        <w:jc w:val="center"/>
        <w:rPr>
          <w:rFonts w:ascii="方正小标宋简体" w:eastAsia="方正小标宋简体" w:hAnsi="黑体"/>
          <w:bCs/>
          <w:sz w:val="36"/>
          <w:szCs w:val="48"/>
          <w:lang w:eastAsia="zh-CN"/>
        </w:rPr>
      </w:pPr>
      <w:r>
        <w:rPr>
          <w:rFonts w:ascii="方正小标宋简体" w:eastAsia="方正小标宋简体" w:hAnsi="黑体" w:hint="eastAsia"/>
          <w:bCs/>
          <w:sz w:val="36"/>
          <w:szCs w:val="48"/>
          <w:lang w:eastAsia="zh-CN"/>
        </w:rPr>
        <w:t>项目申报表</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976"/>
        <w:gridCol w:w="299"/>
        <w:gridCol w:w="1110"/>
        <w:gridCol w:w="34"/>
        <w:gridCol w:w="305"/>
        <w:gridCol w:w="1094"/>
        <w:gridCol w:w="44"/>
        <w:gridCol w:w="1443"/>
        <w:gridCol w:w="143"/>
        <w:gridCol w:w="550"/>
        <w:gridCol w:w="486"/>
        <w:gridCol w:w="265"/>
        <w:gridCol w:w="1441"/>
        <w:gridCol w:w="11"/>
      </w:tblGrid>
      <w:tr w:rsidR="0017363F">
        <w:trPr>
          <w:gridAfter w:val="1"/>
          <w:wAfter w:w="11" w:type="dxa"/>
          <w:trHeight w:val="567"/>
          <w:jc w:val="center"/>
        </w:trPr>
        <w:tc>
          <w:tcPr>
            <w:tcW w:w="10611" w:type="dxa"/>
            <w:gridSpan w:val="14"/>
            <w:vAlign w:val="center"/>
          </w:tcPr>
          <w:p w:rsidR="0017363F" w:rsidRDefault="00591E4D">
            <w:pPr>
              <w:widowControl/>
              <w:jc w:val="center"/>
              <w:rPr>
                <w:rFonts w:ascii="宋体" w:hAnsi="宋体" w:cs="宋体"/>
                <w:b/>
                <w:kern w:val="0"/>
                <w:sz w:val="20"/>
                <w:szCs w:val="20"/>
              </w:rPr>
            </w:pPr>
            <w:r>
              <w:rPr>
                <w:rFonts w:ascii="宋体" w:hAnsi="宋体" w:cs="宋体" w:hint="eastAsia"/>
                <w:b/>
                <w:kern w:val="0"/>
                <w:sz w:val="20"/>
                <w:szCs w:val="20"/>
              </w:rPr>
              <w:t>专项资金申报系统企业信息标准化表格</w:t>
            </w:r>
          </w:p>
        </w:tc>
      </w:tr>
      <w:tr w:rsidR="0017363F">
        <w:trPr>
          <w:gridAfter w:val="1"/>
          <w:wAfter w:w="11" w:type="dxa"/>
          <w:trHeight w:val="567"/>
          <w:jc w:val="center"/>
        </w:trPr>
        <w:tc>
          <w:tcPr>
            <w:tcW w:w="10611" w:type="dxa"/>
            <w:gridSpan w:val="14"/>
            <w:vAlign w:val="center"/>
          </w:tcPr>
          <w:p w:rsidR="0017363F" w:rsidRDefault="00591E4D">
            <w:pPr>
              <w:widowControl/>
              <w:jc w:val="left"/>
              <w:rPr>
                <w:rFonts w:ascii="宋体" w:hAnsi="宋体" w:cs="宋体"/>
                <w:b/>
                <w:kern w:val="0"/>
                <w:sz w:val="20"/>
                <w:szCs w:val="20"/>
              </w:rPr>
            </w:pPr>
            <w:r>
              <w:rPr>
                <w:rFonts w:ascii="宋体" w:hAnsi="宋体" w:cs="宋体" w:hint="eastAsia"/>
                <w:b/>
                <w:kern w:val="0"/>
                <w:sz w:val="20"/>
                <w:szCs w:val="20"/>
              </w:rPr>
              <w:t>一、企业基本情况</w:t>
            </w: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企业名称</w:t>
            </w:r>
          </w:p>
        </w:tc>
        <w:tc>
          <w:tcPr>
            <w:tcW w:w="8187" w:type="dxa"/>
            <w:gridSpan w:val="13"/>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统一社会信用代码</w:t>
            </w:r>
          </w:p>
        </w:tc>
        <w:tc>
          <w:tcPr>
            <w:tcW w:w="2388" w:type="dxa"/>
            <w:gridSpan w:val="3"/>
            <w:vAlign w:val="center"/>
          </w:tcPr>
          <w:p w:rsidR="0017363F" w:rsidRDefault="0017363F">
            <w:pPr>
              <w:widowControl/>
              <w:jc w:val="center"/>
              <w:rPr>
                <w:rFonts w:ascii="宋体" w:hAnsi="宋体"/>
                <w:kern w:val="0"/>
                <w:sz w:val="20"/>
                <w:szCs w:val="20"/>
              </w:rPr>
            </w:pPr>
          </w:p>
        </w:tc>
        <w:tc>
          <w:tcPr>
            <w:tcW w:w="1434" w:type="dxa"/>
            <w:gridSpan w:val="3"/>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登记注册类型</w:t>
            </w:r>
          </w:p>
        </w:tc>
        <w:tc>
          <w:tcPr>
            <w:tcW w:w="4365" w:type="dxa"/>
            <w:gridSpan w:val="7"/>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注册资本</w:t>
            </w:r>
          </w:p>
        </w:tc>
        <w:tc>
          <w:tcPr>
            <w:tcW w:w="1277" w:type="dxa"/>
            <w:gridSpan w:val="2"/>
            <w:vAlign w:val="center"/>
          </w:tcPr>
          <w:p w:rsidR="0017363F" w:rsidRDefault="0017363F">
            <w:pPr>
              <w:widowControl/>
              <w:jc w:val="center"/>
              <w:rPr>
                <w:rFonts w:ascii="宋体" w:hAnsi="宋体"/>
                <w:kern w:val="0"/>
                <w:sz w:val="20"/>
                <w:szCs w:val="20"/>
              </w:rPr>
            </w:pPr>
          </w:p>
        </w:tc>
        <w:tc>
          <w:tcPr>
            <w:tcW w:w="1111"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资本币种</w:t>
            </w:r>
          </w:p>
        </w:tc>
        <w:tc>
          <w:tcPr>
            <w:tcW w:w="1434" w:type="dxa"/>
            <w:gridSpan w:val="3"/>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人民币</w:t>
            </w:r>
          </w:p>
        </w:tc>
        <w:tc>
          <w:tcPr>
            <w:tcW w:w="2181" w:type="dxa"/>
            <w:gridSpan w:val="4"/>
            <w:vAlign w:val="center"/>
          </w:tcPr>
          <w:p w:rsidR="0017363F" w:rsidRDefault="00591E4D">
            <w:pPr>
              <w:widowControl/>
              <w:jc w:val="center"/>
              <w:rPr>
                <w:rFonts w:ascii="宋体" w:hAnsi="宋体"/>
                <w:kern w:val="0"/>
                <w:sz w:val="20"/>
                <w:szCs w:val="20"/>
              </w:rPr>
            </w:pPr>
            <w:r>
              <w:rPr>
                <w:rFonts w:ascii="宋体" w:hAnsi="宋体" w:cs="宋体" w:hint="eastAsia"/>
                <w:kern w:val="0"/>
                <w:sz w:val="20"/>
                <w:szCs w:val="20"/>
              </w:rPr>
              <w:t>成立日期</w:t>
            </w:r>
          </w:p>
        </w:tc>
        <w:tc>
          <w:tcPr>
            <w:tcW w:w="2184" w:type="dxa"/>
            <w:gridSpan w:val="3"/>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企业主要出资方的国别（或地区）</w:t>
            </w:r>
          </w:p>
        </w:tc>
        <w:tc>
          <w:tcPr>
            <w:tcW w:w="8187" w:type="dxa"/>
            <w:gridSpan w:val="13"/>
            <w:vAlign w:val="center"/>
          </w:tcPr>
          <w:p w:rsidR="0017363F" w:rsidRDefault="00591E4D">
            <w:pPr>
              <w:widowControl/>
              <w:jc w:val="center"/>
              <w:rPr>
                <w:rFonts w:ascii="宋体" w:hAnsi="宋体"/>
                <w:kern w:val="0"/>
                <w:sz w:val="20"/>
                <w:szCs w:val="20"/>
              </w:rPr>
            </w:pPr>
            <w:r>
              <w:rPr>
                <w:rFonts w:ascii="宋体" w:hAnsi="宋体"/>
                <w:kern w:val="0"/>
                <w:sz w:val="20"/>
                <w:szCs w:val="20"/>
              </w:rPr>
              <w:t>□</w:t>
            </w:r>
            <w:r>
              <w:rPr>
                <w:rFonts w:ascii="宋体" w:hAnsi="宋体" w:hint="eastAsia"/>
                <w:kern w:val="0"/>
                <w:sz w:val="20"/>
                <w:szCs w:val="20"/>
              </w:rPr>
              <w:t>中国大陆</w:t>
            </w:r>
            <w:r>
              <w:rPr>
                <w:rFonts w:ascii="宋体" w:hAnsi="宋体"/>
                <w:kern w:val="0"/>
                <w:sz w:val="20"/>
                <w:szCs w:val="20"/>
              </w:rPr>
              <w:t xml:space="preserve"> □</w:t>
            </w:r>
            <w:r>
              <w:rPr>
                <w:rFonts w:ascii="宋体" w:hAnsi="宋体" w:hint="eastAsia"/>
                <w:kern w:val="0"/>
                <w:sz w:val="20"/>
                <w:szCs w:val="20"/>
              </w:rPr>
              <w:t xml:space="preserve">香港 </w:t>
            </w:r>
            <w:r>
              <w:rPr>
                <w:rFonts w:ascii="宋体" w:hAnsi="宋体"/>
                <w:kern w:val="0"/>
                <w:sz w:val="20"/>
                <w:szCs w:val="20"/>
              </w:rPr>
              <w:t>□</w:t>
            </w:r>
            <w:r>
              <w:rPr>
                <w:rFonts w:ascii="宋体" w:hAnsi="宋体" w:hint="eastAsia"/>
                <w:kern w:val="0"/>
                <w:sz w:val="20"/>
                <w:szCs w:val="20"/>
              </w:rPr>
              <w:t xml:space="preserve">台湾 </w:t>
            </w:r>
            <w:r>
              <w:rPr>
                <w:rFonts w:ascii="宋体" w:hAnsi="宋体"/>
                <w:kern w:val="0"/>
                <w:sz w:val="20"/>
                <w:szCs w:val="20"/>
              </w:rPr>
              <w:t>□</w:t>
            </w:r>
            <w:r>
              <w:rPr>
                <w:rFonts w:ascii="宋体" w:hAnsi="宋体" w:hint="eastAsia"/>
                <w:kern w:val="0"/>
                <w:sz w:val="20"/>
                <w:szCs w:val="20"/>
              </w:rPr>
              <w:t xml:space="preserve">日本 </w:t>
            </w:r>
            <w:r>
              <w:rPr>
                <w:rFonts w:ascii="宋体" w:hAnsi="宋体"/>
                <w:kern w:val="0"/>
                <w:sz w:val="20"/>
                <w:szCs w:val="20"/>
              </w:rPr>
              <w:t>□</w:t>
            </w:r>
            <w:r>
              <w:rPr>
                <w:rFonts w:ascii="宋体" w:hAnsi="宋体" w:hint="eastAsia"/>
                <w:kern w:val="0"/>
                <w:sz w:val="20"/>
                <w:szCs w:val="20"/>
              </w:rPr>
              <w:t xml:space="preserve">美国 </w:t>
            </w:r>
            <w:r>
              <w:rPr>
                <w:rFonts w:ascii="宋体" w:hAnsi="宋体"/>
                <w:kern w:val="0"/>
                <w:sz w:val="20"/>
                <w:szCs w:val="20"/>
              </w:rPr>
              <w:t>□</w:t>
            </w:r>
            <w:r>
              <w:rPr>
                <w:rFonts w:ascii="宋体" w:hAnsi="宋体" w:hint="eastAsia"/>
                <w:kern w:val="0"/>
                <w:sz w:val="20"/>
                <w:szCs w:val="20"/>
              </w:rPr>
              <w:t xml:space="preserve">韩国 </w:t>
            </w:r>
            <w:r>
              <w:rPr>
                <w:rFonts w:ascii="宋体" w:hAnsi="宋体"/>
                <w:kern w:val="0"/>
                <w:sz w:val="20"/>
                <w:szCs w:val="20"/>
              </w:rPr>
              <w:t>□</w:t>
            </w:r>
            <w:r>
              <w:rPr>
                <w:rFonts w:ascii="宋体" w:hAnsi="宋体" w:hint="eastAsia"/>
                <w:kern w:val="0"/>
                <w:sz w:val="20"/>
                <w:szCs w:val="20"/>
              </w:rPr>
              <w:t>其他（请填写）_</w:t>
            </w:r>
            <w:r>
              <w:rPr>
                <w:rFonts w:ascii="宋体" w:hAnsi="宋体"/>
                <w:kern w:val="0"/>
                <w:sz w:val="20"/>
                <w:szCs w:val="20"/>
              </w:rPr>
              <w:t>______</w:t>
            </w: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所属镇街（园区）</w:t>
            </w:r>
          </w:p>
        </w:tc>
        <w:tc>
          <w:tcPr>
            <w:tcW w:w="2388" w:type="dxa"/>
            <w:gridSpan w:val="3"/>
            <w:vAlign w:val="center"/>
          </w:tcPr>
          <w:p w:rsidR="0017363F" w:rsidRDefault="0017363F">
            <w:pPr>
              <w:widowControl/>
              <w:jc w:val="center"/>
              <w:rPr>
                <w:rFonts w:ascii="宋体" w:hAnsi="宋体"/>
                <w:kern w:val="0"/>
                <w:sz w:val="20"/>
                <w:szCs w:val="20"/>
              </w:rPr>
            </w:pPr>
          </w:p>
        </w:tc>
        <w:tc>
          <w:tcPr>
            <w:tcW w:w="1434" w:type="dxa"/>
            <w:gridSpan w:val="3"/>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营业执照地址</w:t>
            </w:r>
          </w:p>
        </w:tc>
        <w:tc>
          <w:tcPr>
            <w:tcW w:w="4365" w:type="dxa"/>
            <w:gridSpan w:val="7"/>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银行开户名</w:t>
            </w:r>
          </w:p>
        </w:tc>
        <w:tc>
          <w:tcPr>
            <w:tcW w:w="8187" w:type="dxa"/>
            <w:gridSpan w:val="13"/>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jc w:val="center"/>
              <w:rPr>
                <w:rFonts w:ascii="Times New Roman" w:hAnsi="Times New Roman"/>
                <w:sz w:val="20"/>
                <w:szCs w:val="20"/>
              </w:rPr>
            </w:pPr>
            <w:r>
              <w:rPr>
                <w:rFonts w:ascii="Times New Roman" w:hAnsi="Times New Roman"/>
                <w:sz w:val="20"/>
                <w:szCs w:val="20"/>
              </w:rPr>
              <w:t>开户银行全称</w:t>
            </w:r>
          </w:p>
        </w:tc>
        <w:tc>
          <w:tcPr>
            <w:tcW w:w="2388" w:type="dxa"/>
            <w:gridSpan w:val="3"/>
            <w:vAlign w:val="center"/>
          </w:tcPr>
          <w:p w:rsidR="0017363F" w:rsidRDefault="0017363F">
            <w:pPr>
              <w:rPr>
                <w:rFonts w:ascii="Times New Roman" w:hAnsi="Times New Roman"/>
                <w:sz w:val="20"/>
                <w:szCs w:val="20"/>
              </w:rPr>
            </w:pPr>
          </w:p>
        </w:tc>
        <w:tc>
          <w:tcPr>
            <w:tcW w:w="1434" w:type="dxa"/>
            <w:gridSpan w:val="3"/>
            <w:vAlign w:val="center"/>
          </w:tcPr>
          <w:p w:rsidR="0017363F" w:rsidRDefault="00591E4D">
            <w:pPr>
              <w:jc w:val="center"/>
              <w:rPr>
                <w:rFonts w:ascii="Times New Roman" w:hAnsi="Times New Roman"/>
                <w:sz w:val="20"/>
                <w:szCs w:val="20"/>
              </w:rPr>
            </w:pPr>
            <w:r>
              <w:rPr>
                <w:rFonts w:ascii="Times New Roman" w:hAnsi="Times New Roman"/>
                <w:sz w:val="20"/>
                <w:szCs w:val="20"/>
              </w:rPr>
              <w:t>开户银行账号</w:t>
            </w:r>
          </w:p>
        </w:tc>
        <w:tc>
          <w:tcPr>
            <w:tcW w:w="4365" w:type="dxa"/>
            <w:gridSpan w:val="7"/>
            <w:vAlign w:val="center"/>
          </w:tcPr>
          <w:p w:rsidR="0017363F" w:rsidRDefault="0017363F">
            <w:pPr>
              <w:rPr>
                <w:rFonts w:ascii="Times New Roman" w:hAnsi="Times New Roman"/>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法定代表人</w:t>
            </w:r>
          </w:p>
        </w:tc>
        <w:tc>
          <w:tcPr>
            <w:tcW w:w="978" w:type="dxa"/>
            <w:vAlign w:val="center"/>
          </w:tcPr>
          <w:p w:rsidR="0017363F" w:rsidRDefault="0017363F">
            <w:pPr>
              <w:widowControl/>
              <w:jc w:val="center"/>
              <w:rPr>
                <w:rFonts w:ascii="宋体" w:hAnsi="宋体"/>
                <w:kern w:val="0"/>
                <w:sz w:val="20"/>
                <w:szCs w:val="20"/>
              </w:rPr>
            </w:pPr>
          </w:p>
        </w:tc>
        <w:tc>
          <w:tcPr>
            <w:tcW w:w="1410"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手机</w:t>
            </w:r>
          </w:p>
        </w:tc>
        <w:tc>
          <w:tcPr>
            <w:tcW w:w="1434" w:type="dxa"/>
            <w:gridSpan w:val="3"/>
            <w:vAlign w:val="center"/>
          </w:tcPr>
          <w:p w:rsidR="0017363F" w:rsidRDefault="0017363F">
            <w:pPr>
              <w:widowControl/>
              <w:jc w:val="center"/>
              <w:rPr>
                <w:rFonts w:ascii="宋体" w:hAnsi="宋体"/>
                <w:kern w:val="0"/>
                <w:sz w:val="20"/>
                <w:szCs w:val="20"/>
              </w:rPr>
            </w:pPr>
          </w:p>
        </w:tc>
        <w:tc>
          <w:tcPr>
            <w:tcW w:w="2667" w:type="dxa"/>
            <w:gridSpan w:val="5"/>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1698" w:type="dxa"/>
            <w:gridSpan w:val="2"/>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申报联系人</w:t>
            </w:r>
          </w:p>
        </w:tc>
        <w:tc>
          <w:tcPr>
            <w:tcW w:w="978" w:type="dxa"/>
            <w:vAlign w:val="center"/>
          </w:tcPr>
          <w:p w:rsidR="0017363F" w:rsidRDefault="0017363F">
            <w:pPr>
              <w:widowControl/>
              <w:jc w:val="center"/>
              <w:rPr>
                <w:rFonts w:ascii="宋体" w:hAnsi="宋体"/>
                <w:kern w:val="0"/>
                <w:sz w:val="20"/>
                <w:szCs w:val="20"/>
              </w:rPr>
            </w:pPr>
          </w:p>
        </w:tc>
        <w:tc>
          <w:tcPr>
            <w:tcW w:w="1410"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手机</w:t>
            </w:r>
          </w:p>
        </w:tc>
        <w:tc>
          <w:tcPr>
            <w:tcW w:w="1434" w:type="dxa"/>
            <w:gridSpan w:val="3"/>
            <w:vAlign w:val="center"/>
          </w:tcPr>
          <w:p w:rsidR="0017363F" w:rsidRDefault="0017363F">
            <w:pPr>
              <w:widowControl/>
              <w:jc w:val="center"/>
              <w:rPr>
                <w:rFonts w:ascii="宋体" w:hAnsi="宋体"/>
                <w:kern w:val="0"/>
                <w:sz w:val="20"/>
                <w:szCs w:val="20"/>
              </w:rPr>
            </w:pPr>
          </w:p>
        </w:tc>
        <w:tc>
          <w:tcPr>
            <w:tcW w:w="2667" w:type="dxa"/>
            <w:gridSpan w:val="5"/>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1698" w:type="dxa"/>
            <w:gridSpan w:val="2"/>
            <w:vAlign w:val="center"/>
          </w:tcPr>
          <w:p w:rsidR="0017363F" w:rsidRDefault="0017363F">
            <w:pPr>
              <w:widowControl/>
              <w:jc w:val="center"/>
              <w:rPr>
                <w:rFonts w:ascii="宋体" w:hAnsi="宋体"/>
                <w:kern w:val="0"/>
                <w:sz w:val="20"/>
                <w:szCs w:val="20"/>
              </w:rPr>
            </w:pPr>
          </w:p>
        </w:tc>
      </w:tr>
      <w:tr w:rsidR="0017363F">
        <w:trPr>
          <w:gridAfter w:val="1"/>
          <w:wAfter w:w="11" w:type="dxa"/>
          <w:trHeight w:val="567"/>
          <w:jc w:val="center"/>
        </w:trPr>
        <w:tc>
          <w:tcPr>
            <w:tcW w:w="10611" w:type="dxa"/>
            <w:gridSpan w:val="14"/>
            <w:vAlign w:val="center"/>
          </w:tcPr>
          <w:p w:rsidR="0017363F" w:rsidRDefault="00591E4D">
            <w:pPr>
              <w:widowControl/>
              <w:jc w:val="left"/>
              <w:rPr>
                <w:rFonts w:ascii="宋体" w:hAnsi="宋体" w:cs="宋体"/>
                <w:b/>
                <w:kern w:val="0"/>
                <w:sz w:val="20"/>
                <w:szCs w:val="20"/>
              </w:rPr>
            </w:pPr>
            <w:r>
              <w:rPr>
                <w:rFonts w:ascii="宋体" w:hAnsi="宋体" w:cs="宋体" w:hint="eastAsia"/>
                <w:b/>
                <w:kern w:val="0"/>
                <w:sz w:val="20"/>
                <w:szCs w:val="20"/>
              </w:rPr>
              <w:t>二、经营内容</w:t>
            </w: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所属行业</w:t>
            </w:r>
          </w:p>
        </w:tc>
        <w:tc>
          <w:tcPr>
            <w:tcW w:w="2727" w:type="dxa"/>
            <w:gridSpan w:val="5"/>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大类</w:t>
            </w:r>
          </w:p>
        </w:tc>
        <w:tc>
          <w:tcPr>
            <w:tcW w:w="2726" w:type="dxa"/>
            <w:gridSpan w:val="4"/>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中类</w:t>
            </w:r>
          </w:p>
        </w:tc>
        <w:tc>
          <w:tcPr>
            <w:tcW w:w="2734" w:type="dxa"/>
            <w:gridSpan w:val="4"/>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小类</w:t>
            </w: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主营业务范围</w:t>
            </w:r>
          </w:p>
        </w:tc>
        <w:tc>
          <w:tcPr>
            <w:tcW w:w="8187" w:type="dxa"/>
            <w:gridSpan w:val="13"/>
            <w:vAlign w:val="center"/>
          </w:tcPr>
          <w:p w:rsidR="0017363F" w:rsidRDefault="0017363F">
            <w:pPr>
              <w:widowControl/>
              <w:jc w:val="center"/>
              <w:rPr>
                <w:rFonts w:ascii="宋体" w:hAnsi="宋体" w:cs="宋体"/>
                <w:kern w:val="0"/>
                <w:sz w:val="20"/>
                <w:szCs w:val="20"/>
              </w:rPr>
            </w:pPr>
          </w:p>
        </w:tc>
      </w:tr>
      <w:tr w:rsidR="0017363F">
        <w:trPr>
          <w:gridAfter w:val="1"/>
          <w:wAfter w:w="11" w:type="dxa"/>
          <w:trHeight w:val="567"/>
          <w:jc w:val="center"/>
        </w:trPr>
        <w:tc>
          <w:tcPr>
            <w:tcW w:w="2424" w:type="dxa"/>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企业简介</w:t>
            </w:r>
          </w:p>
          <w:p w:rsidR="0017363F" w:rsidRDefault="00591E4D">
            <w:pPr>
              <w:widowControl/>
              <w:jc w:val="center"/>
              <w:rPr>
                <w:rFonts w:ascii="宋体" w:hAnsi="宋体" w:cs="宋体"/>
                <w:kern w:val="0"/>
                <w:sz w:val="20"/>
                <w:szCs w:val="20"/>
              </w:rPr>
            </w:pPr>
            <w:r>
              <w:rPr>
                <w:rFonts w:ascii="宋体" w:hAnsi="宋体" w:cs="宋体" w:hint="eastAsia"/>
                <w:kern w:val="0"/>
                <w:sz w:val="20"/>
                <w:szCs w:val="20"/>
              </w:rPr>
              <w:t>（限</w:t>
            </w:r>
            <w:r>
              <w:rPr>
                <w:rFonts w:ascii="宋体" w:hAnsi="宋体" w:cs="宋体"/>
                <w:kern w:val="0"/>
                <w:sz w:val="20"/>
                <w:szCs w:val="20"/>
              </w:rPr>
              <w:t>300</w:t>
            </w:r>
            <w:r>
              <w:rPr>
                <w:rFonts w:ascii="宋体" w:hAnsi="宋体" w:cs="宋体" w:hint="eastAsia"/>
                <w:kern w:val="0"/>
                <w:sz w:val="20"/>
                <w:szCs w:val="20"/>
              </w:rPr>
              <w:t>字，说明企业股权构成，主要产品和服务，技术开发能力，获得奖励、荣誉、资格称号等情况）</w:t>
            </w:r>
          </w:p>
        </w:tc>
        <w:tc>
          <w:tcPr>
            <w:tcW w:w="8187" w:type="dxa"/>
            <w:gridSpan w:val="13"/>
            <w:vAlign w:val="center"/>
          </w:tcPr>
          <w:p w:rsidR="0017363F" w:rsidRDefault="0017363F">
            <w:pPr>
              <w:widowControl/>
              <w:jc w:val="center"/>
              <w:rPr>
                <w:rFonts w:ascii="宋体" w:hAnsi="宋体" w:cs="宋体"/>
                <w:kern w:val="0"/>
                <w:sz w:val="20"/>
                <w:szCs w:val="20"/>
              </w:rPr>
            </w:pPr>
          </w:p>
        </w:tc>
      </w:tr>
      <w:tr w:rsidR="0017363F">
        <w:trPr>
          <w:gridAfter w:val="1"/>
          <w:wAfter w:w="11" w:type="dxa"/>
          <w:trHeight w:val="594"/>
          <w:jc w:val="center"/>
        </w:trPr>
        <w:tc>
          <w:tcPr>
            <w:tcW w:w="10611" w:type="dxa"/>
            <w:gridSpan w:val="14"/>
            <w:vAlign w:val="center"/>
          </w:tcPr>
          <w:p w:rsidR="0017363F" w:rsidRDefault="00591E4D">
            <w:pPr>
              <w:widowControl/>
              <w:jc w:val="left"/>
              <w:rPr>
                <w:rFonts w:ascii="宋体" w:hAnsi="宋体" w:cs="宋体"/>
                <w:b/>
                <w:kern w:val="0"/>
                <w:sz w:val="20"/>
                <w:szCs w:val="20"/>
              </w:rPr>
            </w:pPr>
            <w:r>
              <w:rPr>
                <w:rFonts w:ascii="宋体" w:hAnsi="宋体" w:cs="宋体" w:hint="eastAsia"/>
                <w:b/>
                <w:kern w:val="0"/>
                <w:sz w:val="20"/>
                <w:szCs w:val="20"/>
              </w:rPr>
              <w:t>三、经营情况（万元，精确到小数点后</w:t>
            </w:r>
            <w:r>
              <w:rPr>
                <w:rFonts w:ascii="宋体" w:hAnsi="宋体"/>
                <w:b/>
                <w:kern w:val="0"/>
                <w:sz w:val="20"/>
                <w:szCs w:val="20"/>
              </w:rPr>
              <w:t>2</w:t>
            </w:r>
            <w:r>
              <w:rPr>
                <w:rFonts w:ascii="宋体" w:hAnsi="宋体" w:cs="宋体" w:hint="eastAsia"/>
                <w:b/>
                <w:kern w:val="0"/>
                <w:sz w:val="20"/>
                <w:szCs w:val="20"/>
              </w:rPr>
              <w:t>位数）(</w:t>
            </w:r>
            <w:proofErr w:type="gramStart"/>
            <w:r>
              <w:rPr>
                <w:rFonts w:ascii="宋体" w:hAnsi="宋体" w:cs="宋体" w:hint="eastAsia"/>
                <w:b/>
                <w:kern w:val="0"/>
                <w:sz w:val="20"/>
                <w:szCs w:val="20"/>
              </w:rPr>
              <w:t>规</w:t>
            </w:r>
            <w:proofErr w:type="gramEnd"/>
            <w:r>
              <w:rPr>
                <w:rFonts w:ascii="宋体" w:hAnsi="宋体" w:cs="宋体" w:hint="eastAsia"/>
                <w:b/>
                <w:kern w:val="0"/>
                <w:sz w:val="20"/>
                <w:szCs w:val="20"/>
              </w:rPr>
              <w:t>上企业从统计报表中导入，不需填写；</w:t>
            </w:r>
            <w:proofErr w:type="gramStart"/>
            <w:r>
              <w:rPr>
                <w:rFonts w:ascii="宋体" w:hAnsi="宋体" w:cs="宋体" w:hint="eastAsia"/>
                <w:b/>
                <w:kern w:val="0"/>
                <w:sz w:val="20"/>
                <w:szCs w:val="20"/>
              </w:rPr>
              <w:t>规</w:t>
            </w:r>
            <w:proofErr w:type="gramEnd"/>
            <w:r>
              <w:rPr>
                <w:rFonts w:ascii="宋体" w:hAnsi="宋体" w:cs="宋体" w:hint="eastAsia"/>
                <w:b/>
                <w:kern w:val="0"/>
                <w:sz w:val="20"/>
                <w:szCs w:val="20"/>
              </w:rPr>
              <w:t>下企业需要填写</w:t>
            </w:r>
            <w:r>
              <w:rPr>
                <w:rFonts w:ascii="宋体" w:hAnsi="宋体" w:cs="宋体"/>
                <w:b/>
                <w:kern w:val="0"/>
                <w:sz w:val="20"/>
                <w:szCs w:val="20"/>
              </w:rPr>
              <w:t>)</w:t>
            </w:r>
          </w:p>
        </w:tc>
      </w:tr>
      <w:tr w:rsidR="0017363F">
        <w:trPr>
          <w:gridAfter w:val="1"/>
          <w:wAfter w:w="11" w:type="dxa"/>
          <w:trHeight w:val="594"/>
          <w:jc w:val="center"/>
        </w:trPr>
        <w:tc>
          <w:tcPr>
            <w:tcW w:w="10611" w:type="dxa"/>
            <w:gridSpan w:val="14"/>
            <w:vAlign w:val="center"/>
          </w:tcPr>
          <w:p w:rsidR="0017363F" w:rsidRDefault="00591E4D">
            <w:pPr>
              <w:widowControl/>
              <w:jc w:val="center"/>
              <w:rPr>
                <w:rFonts w:ascii="宋体" w:hAnsi="宋体" w:cs="宋体"/>
                <w:b/>
                <w:kern w:val="0"/>
                <w:sz w:val="20"/>
                <w:szCs w:val="20"/>
              </w:rPr>
            </w:pPr>
            <w:r>
              <w:rPr>
                <w:rFonts w:ascii="宋体" w:hAnsi="宋体" w:cs="宋体" w:hint="eastAsia"/>
                <w:b/>
                <w:kern w:val="0"/>
                <w:sz w:val="20"/>
                <w:szCs w:val="20"/>
              </w:rPr>
              <w:t>前三年发展情况</w:t>
            </w:r>
          </w:p>
        </w:tc>
      </w:tr>
      <w:tr w:rsidR="0017363F">
        <w:trPr>
          <w:trHeight w:val="665"/>
          <w:jc w:val="center"/>
        </w:trPr>
        <w:tc>
          <w:tcPr>
            <w:tcW w:w="3402" w:type="dxa"/>
            <w:gridSpan w:val="2"/>
            <w:vAlign w:val="center"/>
          </w:tcPr>
          <w:p w:rsidR="0017363F" w:rsidRDefault="00591E4D">
            <w:pPr>
              <w:widowControl/>
              <w:jc w:val="center"/>
              <w:rPr>
                <w:rFonts w:ascii="宋体" w:hAnsi="宋体" w:cs="宋体"/>
                <w:b/>
                <w:bCs/>
                <w:kern w:val="0"/>
                <w:sz w:val="20"/>
                <w:szCs w:val="20"/>
              </w:rPr>
            </w:pPr>
            <w:r>
              <w:rPr>
                <w:rFonts w:ascii="宋体" w:hAnsi="宋体" w:cs="宋体" w:hint="eastAsia"/>
                <w:b/>
                <w:bCs/>
                <w:kern w:val="0"/>
                <w:sz w:val="20"/>
                <w:szCs w:val="20"/>
              </w:rPr>
              <w:t>财务指标</w:t>
            </w:r>
          </w:p>
        </w:tc>
        <w:tc>
          <w:tcPr>
            <w:tcW w:w="1444" w:type="dxa"/>
            <w:gridSpan w:val="3"/>
            <w:vAlign w:val="center"/>
          </w:tcPr>
          <w:p w:rsidR="0017363F" w:rsidRDefault="00591E4D">
            <w:pPr>
              <w:widowControl/>
              <w:jc w:val="center"/>
              <w:rPr>
                <w:rFonts w:ascii="宋体" w:hAnsi="宋体"/>
                <w:b/>
                <w:bCs/>
                <w:kern w:val="0"/>
                <w:sz w:val="20"/>
                <w:szCs w:val="20"/>
              </w:rPr>
            </w:pPr>
            <w:r>
              <w:rPr>
                <w:rFonts w:ascii="宋体" w:hAnsi="宋体"/>
                <w:b/>
                <w:bCs/>
                <w:kern w:val="0"/>
                <w:sz w:val="20"/>
                <w:szCs w:val="20"/>
              </w:rPr>
              <w:t>2017</w:t>
            </w:r>
            <w:r>
              <w:rPr>
                <w:rFonts w:ascii="宋体" w:hAnsi="宋体" w:hint="eastAsia"/>
                <w:b/>
                <w:bCs/>
                <w:kern w:val="0"/>
                <w:sz w:val="20"/>
                <w:szCs w:val="20"/>
              </w:rPr>
              <w:t>年度</w:t>
            </w:r>
          </w:p>
        </w:tc>
        <w:tc>
          <w:tcPr>
            <w:tcW w:w="1444" w:type="dxa"/>
            <w:gridSpan w:val="3"/>
            <w:vAlign w:val="center"/>
          </w:tcPr>
          <w:p w:rsidR="0017363F" w:rsidRDefault="00591E4D">
            <w:pPr>
              <w:widowControl/>
              <w:jc w:val="center"/>
              <w:rPr>
                <w:rFonts w:ascii="宋体" w:hAnsi="宋体"/>
                <w:b/>
                <w:bCs/>
                <w:kern w:val="0"/>
                <w:sz w:val="20"/>
                <w:szCs w:val="20"/>
              </w:rPr>
            </w:pPr>
            <w:r>
              <w:rPr>
                <w:rFonts w:ascii="宋体" w:hAnsi="宋体"/>
                <w:b/>
                <w:bCs/>
                <w:kern w:val="0"/>
                <w:sz w:val="20"/>
                <w:szCs w:val="20"/>
              </w:rPr>
              <w:t>201</w:t>
            </w:r>
            <w:r>
              <w:rPr>
                <w:rFonts w:ascii="宋体" w:hAnsi="宋体" w:hint="eastAsia"/>
                <w:b/>
                <w:bCs/>
                <w:kern w:val="0"/>
                <w:sz w:val="20"/>
                <w:szCs w:val="20"/>
              </w:rPr>
              <w:t>8年度</w:t>
            </w:r>
          </w:p>
        </w:tc>
        <w:tc>
          <w:tcPr>
            <w:tcW w:w="1444" w:type="dxa"/>
            <w:vAlign w:val="center"/>
          </w:tcPr>
          <w:p w:rsidR="0017363F" w:rsidRDefault="00591E4D">
            <w:pPr>
              <w:widowControl/>
              <w:jc w:val="center"/>
              <w:rPr>
                <w:rFonts w:ascii="宋体" w:hAnsi="宋体"/>
                <w:b/>
                <w:bCs/>
                <w:kern w:val="0"/>
                <w:sz w:val="20"/>
                <w:szCs w:val="20"/>
              </w:rPr>
            </w:pPr>
            <w:r>
              <w:rPr>
                <w:rFonts w:ascii="宋体" w:hAnsi="宋体"/>
                <w:b/>
                <w:bCs/>
                <w:kern w:val="0"/>
                <w:sz w:val="20"/>
                <w:szCs w:val="20"/>
              </w:rPr>
              <w:t>201</w:t>
            </w:r>
            <w:r>
              <w:rPr>
                <w:rFonts w:ascii="宋体" w:hAnsi="宋体" w:hint="eastAsia"/>
                <w:b/>
                <w:bCs/>
                <w:kern w:val="0"/>
                <w:sz w:val="20"/>
                <w:szCs w:val="20"/>
              </w:rPr>
              <w:t>9年度</w:t>
            </w:r>
          </w:p>
        </w:tc>
        <w:tc>
          <w:tcPr>
            <w:tcW w:w="1444" w:type="dxa"/>
            <w:gridSpan w:val="4"/>
            <w:vAlign w:val="center"/>
          </w:tcPr>
          <w:p w:rsidR="0017363F" w:rsidRDefault="00591E4D">
            <w:pPr>
              <w:widowControl/>
              <w:jc w:val="center"/>
              <w:rPr>
                <w:rFonts w:ascii="宋体" w:hAnsi="宋体"/>
                <w:b/>
                <w:bCs/>
                <w:kern w:val="0"/>
                <w:sz w:val="20"/>
                <w:szCs w:val="20"/>
              </w:rPr>
            </w:pPr>
            <w:r>
              <w:rPr>
                <w:rFonts w:ascii="宋体" w:hAnsi="宋体" w:hint="eastAsia"/>
                <w:b/>
                <w:bCs/>
                <w:kern w:val="0"/>
                <w:sz w:val="20"/>
                <w:szCs w:val="20"/>
              </w:rPr>
              <w:t>2</w:t>
            </w:r>
            <w:r>
              <w:rPr>
                <w:rFonts w:ascii="宋体" w:hAnsi="宋体"/>
                <w:b/>
                <w:bCs/>
                <w:kern w:val="0"/>
                <w:sz w:val="20"/>
                <w:szCs w:val="20"/>
              </w:rPr>
              <w:t>020</w:t>
            </w:r>
            <w:r>
              <w:rPr>
                <w:rFonts w:ascii="宋体" w:hAnsi="宋体" w:hint="eastAsia"/>
                <w:b/>
                <w:bCs/>
                <w:kern w:val="0"/>
                <w:sz w:val="20"/>
                <w:szCs w:val="20"/>
              </w:rPr>
              <w:t>年第一季度</w:t>
            </w:r>
          </w:p>
        </w:tc>
        <w:tc>
          <w:tcPr>
            <w:tcW w:w="1444" w:type="dxa"/>
            <w:gridSpan w:val="2"/>
            <w:vAlign w:val="center"/>
          </w:tcPr>
          <w:p w:rsidR="0017363F" w:rsidRDefault="00591E4D">
            <w:pPr>
              <w:jc w:val="center"/>
              <w:rPr>
                <w:rFonts w:ascii="宋体" w:hAnsi="宋体"/>
                <w:b/>
                <w:bCs/>
                <w:kern w:val="0"/>
                <w:sz w:val="20"/>
                <w:szCs w:val="20"/>
              </w:rPr>
            </w:pPr>
            <w:r>
              <w:rPr>
                <w:rFonts w:ascii="宋体" w:hAnsi="宋体" w:hint="eastAsia"/>
                <w:b/>
                <w:bCs/>
                <w:kern w:val="0"/>
                <w:sz w:val="20"/>
                <w:szCs w:val="20"/>
              </w:rPr>
              <w:t>备注</w:t>
            </w:r>
          </w:p>
        </w:tc>
      </w:tr>
      <w:tr w:rsidR="0017363F">
        <w:trPr>
          <w:gridAfter w:val="1"/>
          <w:wAfter w:w="11" w:type="dxa"/>
          <w:trHeight w:val="419"/>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*资产总额（万元）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411"/>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*负债总额（万元）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411"/>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*所有者权益（万元）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559"/>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lastRenderedPageBreak/>
              <w:t>*营业收入（2</w:t>
            </w:r>
            <w:r>
              <w:rPr>
                <w:rFonts w:ascii="宋体" w:hAnsi="宋体" w:cs="宋体"/>
                <w:kern w:val="0"/>
                <w:sz w:val="20"/>
                <w:szCs w:val="20"/>
              </w:rPr>
              <w:t>020</w:t>
            </w:r>
            <w:r>
              <w:rPr>
                <w:rFonts w:ascii="宋体" w:hAnsi="宋体" w:cs="宋体" w:hint="eastAsia"/>
                <w:kern w:val="0"/>
                <w:sz w:val="20"/>
                <w:szCs w:val="20"/>
              </w:rPr>
              <w:t>年度之前请填主营业务收入）（万元）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559"/>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kern w:val="0"/>
                <w:sz w:val="20"/>
                <w:szCs w:val="20"/>
              </w:rPr>
              <w:t>*</w:t>
            </w:r>
            <w:r>
              <w:rPr>
                <w:rFonts w:ascii="宋体" w:hAnsi="宋体" w:cs="宋体" w:hint="eastAsia"/>
                <w:kern w:val="0"/>
                <w:sz w:val="20"/>
                <w:szCs w:val="20"/>
              </w:rPr>
              <w:t>工业</w:t>
            </w:r>
            <w:r>
              <w:rPr>
                <w:rFonts w:ascii="宋体" w:hAnsi="宋体" w:cs="宋体"/>
                <w:kern w:val="0"/>
                <w:sz w:val="20"/>
                <w:szCs w:val="20"/>
              </w:rPr>
              <w:t>总产值</w:t>
            </w:r>
            <w:r>
              <w:rPr>
                <w:rFonts w:ascii="宋体" w:hAnsi="宋体" w:cs="宋体" w:hint="eastAsia"/>
                <w:kern w:val="0"/>
                <w:sz w:val="20"/>
                <w:szCs w:val="20"/>
              </w:rPr>
              <w:t>（万元）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553"/>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*利润总额（万元）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547"/>
          <w:jc w:val="center"/>
        </w:trPr>
        <w:tc>
          <w:tcPr>
            <w:tcW w:w="3402" w:type="dxa"/>
            <w:gridSpan w:val="2"/>
            <w:vAlign w:val="center"/>
          </w:tcPr>
          <w:p w:rsidR="0017363F" w:rsidRDefault="00591E4D">
            <w:pPr>
              <w:widowControl/>
              <w:jc w:val="center"/>
              <w:rPr>
                <w:rFonts w:ascii="宋体" w:hAnsi="宋体" w:cs="宋体"/>
                <w:kern w:val="0"/>
                <w:sz w:val="20"/>
                <w:szCs w:val="20"/>
              </w:rPr>
            </w:pPr>
            <w:r>
              <w:rPr>
                <w:rFonts w:ascii="宋体" w:hAnsi="宋体" w:cs="宋体" w:hint="eastAsia"/>
                <w:kern w:val="0"/>
                <w:sz w:val="20"/>
                <w:szCs w:val="20"/>
              </w:rPr>
              <w:t>*研发经费支出（万元）</w:t>
            </w:r>
          </w:p>
        </w:tc>
        <w:tc>
          <w:tcPr>
            <w:tcW w:w="1441" w:type="dxa"/>
            <w:gridSpan w:val="3"/>
            <w:vAlign w:val="center"/>
          </w:tcPr>
          <w:p w:rsidR="0017363F" w:rsidRDefault="0017363F">
            <w:pPr>
              <w:widowControl/>
              <w:jc w:val="center"/>
              <w:rPr>
                <w:rFonts w:ascii="宋体" w:hAnsi="宋体"/>
                <w:b/>
                <w:bCs/>
                <w:kern w:val="0"/>
                <w:sz w:val="20"/>
                <w:szCs w:val="20"/>
              </w:rPr>
            </w:pPr>
          </w:p>
        </w:tc>
        <w:tc>
          <w:tcPr>
            <w:tcW w:w="1442" w:type="dxa"/>
            <w:gridSpan w:val="3"/>
            <w:vAlign w:val="center"/>
          </w:tcPr>
          <w:p w:rsidR="0017363F" w:rsidRDefault="0017363F">
            <w:pPr>
              <w:widowControl/>
              <w:jc w:val="center"/>
              <w:rPr>
                <w:rFonts w:ascii="宋体" w:hAnsi="宋体"/>
                <w:b/>
                <w:bCs/>
                <w:kern w:val="0"/>
                <w:sz w:val="20"/>
                <w:szCs w:val="20"/>
              </w:rPr>
            </w:pPr>
          </w:p>
        </w:tc>
        <w:tc>
          <w:tcPr>
            <w:tcW w:w="1442" w:type="dxa"/>
            <w:vAlign w:val="center"/>
          </w:tcPr>
          <w:p w:rsidR="0017363F" w:rsidRDefault="0017363F">
            <w:pPr>
              <w:widowControl/>
              <w:jc w:val="center"/>
              <w:rPr>
                <w:rFonts w:ascii="宋体" w:hAnsi="宋体"/>
                <w:kern w:val="0"/>
                <w:sz w:val="20"/>
                <w:szCs w:val="20"/>
              </w:rPr>
            </w:pPr>
          </w:p>
        </w:tc>
        <w:tc>
          <w:tcPr>
            <w:tcW w:w="1442" w:type="dxa"/>
            <w:gridSpan w:val="4"/>
            <w:vAlign w:val="center"/>
          </w:tcPr>
          <w:p w:rsidR="0017363F" w:rsidRDefault="0017363F">
            <w:pPr>
              <w:widowControl/>
              <w:jc w:val="center"/>
              <w:rPr>
                <w:rFonts w:ascii="宋体" w:hAnsi="宋体"/>
                <w:kern w:val="0"/>
                <w:sz w:val="20"/>
                <w:szCs w:val="20"/>
              </w:rPr>
            </w:pPr>
          </w:p>
        </w:tc>
        <w:tc>
          <w:tcPr>
            <w:tcW w:w="1442" w:type="dxa"/>
            <w:vAlign w:val="center"/>
          </w:tcPr>
          <w:p w:rsidR="0017363F" w:rsidRDefault="0017363F">
            <w:pPr>
              <w:widowControl/>
              <w:jc w:val="center"/>
              <w:rPr>
                <w:rFonts w:ascii="宋体" w:hAnsi="宋体"/>
                <w:kern w:val="0"/>
                <w:sz w:val="20"/>
                <w:szCs w:val="20"/>
              </w:rPr>
            </w:pPr>
          </w:p>
        </w:tc>
      </w:tr>
      <w:tr w:rsidR="0017363F">
        <w:trPr>
          <w:gridAfter w:val="1"/>
          <w:wAfter w:w="11" w:type="dxa"/>
          <w:trHeight w:val="574"/>
          <w:jc w:val="center"/>
        </w:trPr>
        <w:tc>
          <w:tcPr>
            <w:tcW w:w="3402" w:type="dxa"/>
            <w:gridSpan w:val="2"/>
            <w:tcBorders>
              <w:bottom w:val="single" w:sz="4" w:space="0" w:color="auto"/>
            </w:tcBorders>
            <w:vAlign w:val="center"/>
          </w:tcPr>
          <w:p w:rsidR="0017363F" w:rsidRDefault="00591E4D">
            <w:pPr>
              <w:widowControl/>
              <w:jc w:val="center"/>
              <w:rPr>
                <w:rFonts w:ascii="宋体" w:hAnsi="宋体" w:cs="宋体"/>
                <w:kern w:val="0"/>
                <w:sz w:val="20"/>
                <w:szCs w:val="20"/>
              </w:rPr>
            </w:pPr>
            <w:r>
              <w:rPr>
                <w:rFonts w:ascii="宋体" w:hAnsi="宋体" w:cs="宋体"/>
                <w:kern w:val="0"/>
                <w:sz w:val="20"/>
                <w:szCs w:val="20"/>
              </w:rPr>
              <w:t>*</w:t>
            </w:r>
            <w:r>
              <w:rPr>
                <w:rFonts w:ascii="宋体" w:hAnsi="宋体" w:cs="宋体" w:hint="eastAsia"/>
                <w:kern w:val="0"/>
                <w:sz w:val="20"/>
                <w:szCs w:val="20"/>
              </w:rPr>
              <w:t>实缴税金（万元）</w:t>
            </w:r>
          </w:p>
        </w:tc>
        <w:tc>
          <w:tcPr>
            <w:tcW w:w="1441" w:type="dxa"/>
            <w:gridSpan w:val="3"/>
            <w:tcBorders>
              <w:bottom w:val="single" w:sz="4" w:space="0" w:color="auto"/>
            </w:tcBorders>
            <w:vAlign w:val="center"/>
          </w:tcPr>
          <w:p w:rsidR="0017363F" w:rsidRDefault="0017363F">
            <w:pPr>
              <w:widowControl/>
              <w:jc w:val="center"/>
              <w:rPr>
                <w:rFonts w:ascii="宋体" w:hAnsi="宋体"/>
                <w:b/>
                <w:bCs/>
                <w:kern w:val="0"/>
                <w:sz w:val="20"/>
                <w:szCs w:val="20"/>
              </w:rPr>
            </w:pPr>
          </w:p>
        </w:tc>
        <w:tc>
          <w:tcPr>
            <w:tcW w:w="1442" w:type="dxa"/>
            <w:gridSpan w:val="3"/>
            <w:tcBorders>
              <w:bottom w:val="single" w:sz="4" w:space="0" w:color="auto"/>
            </w:tcBorders>
            <w:vAlign w:val="center"/>
          </w:tcPr>
          <w:p w:rsidR="0017363F" w:rsidRDefault="0017363F">
            <w:pPr>
              <w:widowControl/>
              <w:jc w:val="center"/>
              <w:rPr>
                <w:rFonts w:ascii="宋体" w:hAnsi="宋体"/>
                <w:b/>
                <w:bCs/>
                <w:kern w:val="0"/>
                <w:sz w:val="20"/>
                <w:szCs w:val="20"/>
              </w:rPr>
            </w:pPr>
          </w:p>
        </w:tc>
        <w:tc>
          <w:tcPr>
            <w:tcW w:w="1442" w:type="dxa"/>
            <w:tcBorders>
              <w:bottom w:val="single" w:sz="4" w:space="0" w:color="auto"/>
            </w:tcBorders>
            <w:vAlign w:val="center"/>
          </w:tcPr>
          <w:p w:rsidR="0017363F" w:rsidRDefault="0017363F">
            <w:pPr>
              <w:widowControl/>
              <w:jc w:val="center"/>
              <w:rPr>
                <w:rFonts w:ascii="宋体" w:hAnsi="宋体"/>
                <w:kern w:val="0"/>
                <w:sz w:val="20"/>
                <w:szCs w:val="20"/>
              </w:rPr>
            </w:pPr>
          </w:p>
        </w:tc>
        <w:tc>
          <w:tcPr>
            <w:tcW w:w="1442" w:type="dxa"/>
            <w:gridSpan w:val="4"/>
            <w:tcBorders>
              <w:bottom w:val="single" w:sz="4" w:space="0" w:color="auto"/>
            </w:tcBorders>
            <w:vAlign w:val="center"/>
          </w:tcPr>
          <w:p w:rsidR="0017363F" w:rsidRDefault="0017363F">
            <w:pPr>
              <w:widowControl/>
              <w:jc w:val="center"/>
              <w:rPr>
                <w:rFonts w:ascii="宋体" w:hAnsi="宋体"/>
                <w:kern w:val="0"/>
                <w:sz w:val="20"/>
                <w:szCs w:val="20"/>
              </w:rPr>
            </w:pPr>
          </w:p>
        </w:tc>
        <w:tc>
          <w:tcPr>
            <w:tcW w:w="1442" w:type="dxa"/>
            <w:tcBorders>
              <w:bottom w:val="single" w:sz="4" w:space="0" w:color="auto"/>
            </w:tcBorders>
            <w:vAlign w:val="center"/>
          </w:tcPr>
          <w:p w:rsidR="0017363F" w:rsidRDefault="0017363F">
            <w:pPr>
              <w:widowControl/>
              <w:jc w:val="center"/>
              <w:rPr>
                <w:rFonts w:ascii="宋体" w:hAnsi="宋体"/>
                <w:kern w:val="0"/>
                <w:sz w:val="20"/>
                <w:szCs w:val="20"/>
              </w:rPr>
            </w:pPr>
          </w:p>
        </w:tc>
      </w:tr>
      <w:tr w:rsidR="0017363F">
        <w:trPr>
          <w:gridAfter w:val="1"/>
          <w:wAfter w:w="11" w:type="dxa"/>
          <w:trHeight w:val="574"/>
          <w:jc w:val="center"/>
        </w:trPr>
        <w:tc>
          <w:tcPr>
            <w:tcW w:w="3402" w:type="dxa"/>
            <w:gridSpan w:val="2"/>
            <w:tcBorders>
              <w:bottom w:val="single" w:sz="4" w:space="0" w:color="auto"/>
            </w:tcBorders>
            <w:vAlign w:val="center"/>
          </w:tcPr>
          <w:p w:rsidR="0017363F" w:rsidRDefault="00591E4D">
            <w:pPr>
              <w:widowControl/>
              <w:jc w:val="center"/>
              <w:rPr>
                <w:rFonts w:ascii="宋体" w:hAnsi="宋体" w:cs="宋体"/>
                <w:kern w:val="0"/>
                <w:sz w:val="20"/>
                <w:szCs w:val="20"/>
              </w:rPr>
            </w:pPr>
            <w:r>
              <w:rPr>
                <w:rFonts w:ascii="宋体" w:hAnsi="宋体" w:cs="宋体"/>
                <w:kern w:val="0"/>
                <w:sz w:val="20"/>
                <w:szCs w:val="20"/>
              </w:rPr>
              <w:t>*</w:t>
            </w:r>
            <w:r>
              <w:rPr>
                <w:rFonts w:ascii="宋体" w:hAnsi="宋体" w:cs="宋体" w:hint="eastAsia"/>
                <w:kern w:val="0"/>
                <w:sz w:val="20"/>
                <w:szCs w:val="20"/>
              </w:rPr>
              <w:t>工业投资（万元）</w:t>
            </w:r>
          </w:p>
        </w:tc>
        <w:tc>
          <w:tcPr>
            <w:tcW w:w="1441" w:type="dxa"/>
            <w:gridSpan w:val="3"/>
            <w:tcBorders>
              <w:bottom w:val="single" w:sz="4" w:space="0" w:color="auto"/>
            </w:tcBorders>
            <w:vAlign w:val="center"/>
          </w:tcPr>
          <w:p w:rsidR="0017363F" w:rsidRDefault="0017363F">
            <w:pPr>
              <w:widowControl/>
              <w:jc w:val="center"/>
              <w:rPr>
                <w:rFonts w:ascii="宋体" w:hAnsi="宋体"/>
                <w:b/>
                <w:bCs/>
                <w:kern w:val="0"/>
                <w:sz w:val="20"/>
                <w:szCs w:val="20"/>
              </w:rPr>
            </w:pPr>
          </w:p>
        </w:tc>
        <w:tc>
          <w:tcPr>
            <w:tcW w:w="1442" w:type="dxa"/>
            <w:gridSpan w:val="3"/>
            <w:tcBorders>
              <w:bottom w:val="single" w:sz="4" w:space="0" w:color="auto"/>
            </w:tcBorders>
            <w:vAlign w:val="center"/>
          </w:tcPr>
          <w:p w:rsidR="0017363F" w:rsidRDefault="0017363F">
            <w:pPr>
              <w:widowControl/>
              <w:jc w:val="center"/>
              <w:rPr>
                <w:rFonts w:ascii="宋体" w:hAnsi="宋体"/>
                <w:b/>
                <w:bCs/>
                <w:kern w:val="0"/>
                <w:sz w:val="20"/>
                <w:szCs w:val="20"/>
              </w:rPr>
            </w:pPr>
          </w:p>
        </w:tc>
        <w:tc>
          <w:tcPr>
            <w:tcW w:w="1442" w:type="dxa"/>
            <w:tcBorders>
              <w:bottom w:val="single" w:sz="4" w:space="0" w:color="auto"/>
            </w:tcBorders>
            <w:vAlign w:val="center"/>
          </w:tcPr>
          <w:p w:rsidR="0017363F" w:rsidRDefault="0017363F">
            <w:pPr>
              <w:widowControl/>
              <w:jc w:val="center"/>
              <w:rPr>
                <w:rFonts w:ascii="宋体" w:hAnsi="宋体"/>
                <w:kern w:val="0"/>
                <w:sz w:val="20"/>
                <w:szCs w:val="20"/>
              </w:rPr>
            </w:pPr>
          </w:p>
        </w:tc>
        <w:tc>
          <w:tcPr>
            <w:tcW w:w="1442" w:type="dxa"/>
            <w:gridSpan w:val="4"/>
            <w:tcBorders>
              <w:bottom w:val="single" w:sz="4" w:space="0" w:color="auto"/>
            </w:tcBorders>
            <w:vAlign w:val="center"/>
          </w:tcPr>
          <w:p w:rsidR="0017363F" w:rsidRDefault="0017363F">
            <w:pPr>
              <w:widowControl/>
              <w:jc w:val="center"/>
              <w:rPr>
                <w:rFonts w:ascii="宋体" w:hAnsi="宋体"/>
                <w:kern w:val="0"/>
                <w:sz w:val="20"/>
                <w:szCs w:val="20"/>
              </w:rPr>
            </w:pPr>
          </w:p>
        </w:tc>
        <w:tc>
          <w:tcPr>
            <w:tcW w:w="1442" w:type="dxa"/>
            <w:tcBorders>
              <w:bottom w:val="single" w:sz="4" w:space="0" w:color="auto"/>
            </w:tcBorders>
            <w:vAlign w:val="center"/>
          </w:tcPr>
          <w:p w:rsidR="0017363F" w:rsidRDefault="0017363F">
            <w:pPr>
              <w:widowControl/>
              <w:jc w:val="center"/>
              <w:rPr>
                <w:rFonts w:ascii="宋体" w:hAnsi="宋体"/>
                <w:kern w:val="0"/>
                <w:sz w:val="20"/>
                <w:szCs w:val="20"/>
              </w:rPr>
            </w:pPr>
          </w:p>
        </w:tc>
      </w:tr>
    </w:tbl>
    <w:p w:rsidR="0017363F" w:rsidRDefault="0017363F">
      <w:pPr>
        <w:pStyle w:val="a3"/>
        <w:spacing w:line="560" w:lineRule="exact"/>
        <w:jc w:val="center"/>
        <w:rPr>
          <w:rFonts w:ascii="黑体" w:eastAsia="黑体" w:hAnsi="黑体" w:cs="Times New Roman"/>
          <w:sz w:val="32"/>
          <w:szCs w:val="32"/>
          <w:lang w:eastAsia="zh-CN"/>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736"/>
        <w:gridCol w:w="1815"/>
        <w:gridCol w:w="83"/>
        <w:gridCol w:w="2497"/>
        <w:gridCol w:w="146"/>
        <w:gridCol w:w="691"/>
        <w:gridCol w:w="2835"/>
      </w:tblGrid>
      <w:tr w:rsidR="0017363F">
        <w:trPr>
          <w:jc w:val="center"/>
        </w:trPr>
        <w:tc>
          <w:tcPr>
            <w:tcW w:w="10577" w:type="dxa"/>
            <w:gridSpan w:val="8"/>
            <w:vAlign w:val="center"/>
          </w:tcPr>
          <w:p w:rsidR="0017363F" w:rsidRDefault="00591E4D" w:rsidP="001E7ADE">
            <w:pPr>
              <w:snapToGrid w:val="0"/>
              <w:spacing w:beforeLines="20"/>
              <w:rPr>
                <w:rFonts w:ascii="宋体" w:hAnsi="宋体"/>
                <w:b/>
                <w:sz w:val="20"/>
                <w:szCs w:val="20"/>
              </w:rPr>
            </w:pPr>
            <w:r>
              <w:rPr>
                <w:rFonts w:ascii="宋体" w:hAnsi="宋体" w:hint="eastAsia"/>
                <w:b/>
                <w:bCs/>
                <w:sz w:val="20"/>
                <w:szCs w:val="20"/>
              </w:rPr>
              <w:t>四、申报项目基本信息</w:t>
            </w:r>
          </w:p>
        </w:tc>
      </w:tr>
      <w:tr w:rsidR="0017363F">
        <w:trPr>
          <w:jc w:val="center"/>
        </w:trPr>
        <w:tc>
          <w:tcPr>
            <w:tcW w:w="2510" w:type="dxa"/>
            <w:gridSpan w:val="2"/>
            <w:vAlign w:val="center"/>
          </w:tcPr>
          <w:p w:rsidR="0017363F" w:rsidRDefault="00591E4D" w:rsidP="001E7ADE">
            <w:pPr>
              <w:snapToGrid w:val="0"/>
              <w:spacing w:beforeLines="20" w:beforeAutospacing="1" w:after="100" w:afterAutospacing="1"/>
              <w:jc w:val="center"/>
              <w:rPr>
                <w:rFonts w:ascii="宋体" w:hAnsi="宋体"/>
                <w:sz w:val="20"/>
                <w:szCs w:val="20"/>
              </w:rPr>
            </w:pPr>
            <w:r>
              <w:rPr>
                <w:rFonts w:ascii="宋体" w:hAnsi="宋体" w:hint="eastAsia"/>
                <w:sz w:val="20"/>
                <w:szCs w:val="20"/>
              </w:rPr>
              <w:t>项目名称</w:t>
            </w:r>
          </w:p>
        </w:tc>
        <w:tc>
          <w:tcPr>
            <w:tcW w:w="8067" w:type="dxa"/>
            <w:gridSpan w:val="6"/>
            <w:vAlign w:val="center"/>
          </w:tcPr>
          <w:p w:rsidR="0017363F" w:rsidRDefault="0017363F" w:rsidP="001E7ADE">
            <w:pPr>
              <w:snapToGrid w:val="0"/>
              <w:spacing w:beforeLines="20"/>
              <w:rPr>
                <w:rFonts w:ascii="宋体" w:hAnsi="宋体"/>
                <w:sz w:val="20"/>
                <w:szCs w:val="20"/>
              </w:rPr>
            </w:pPr>
          </w:p>
        </w:tc>
      </w:tr>
      <w:tr w:rsidR="0017363F">
        <w:trPr>
          <w:jc w:val="center"/>
        </w:trPr>
        <w:tc>
          <w:tcPr>
            <w:tcW w:w="2510" w:type="dxa"/>
            <w:gridSpan w:val="2"/>
            <w:vAlign w:val="center"/>
          </w:tcPr>
          <w:p w:rsidR="0017363F" w:rsidRDefault="00591E4D" w:rsidP="001E7ADE">
            <w:pPr>
              <w:snapToGrid w:val="0"/>
              <w:spacing w:beforeLines="20"/>
              <w:jc w:val="center"/>
              <w:rPr>
                <w:rFonts w:ascii="宋体" w:hAnsi="宋体"/>
                <w:sz w:val="20"/>
                <w:szCs w:val="20"/>
              </w:rPr>
            </w:pPr>
            <w:r>
              <w:rPr>
                <w:rFonts w:ascii="宋体" w:hAnsi="宋体"/>
                <w:sz w:val="20"/>
                <w:szCs w:val="20"/>
              </w:rPr>
              <w:t>起止</w:t>
            </w:r>
            <w:r>
              <w:rPr>
                <w:rFonts w:ascii="宋体" w:hAnsi="宋体" w:hint="eastAsia"/>
                <w:sz w:val="20"/>
                <w:szCs w:val="20"/>
              </w:rPr>
              <w:t>时间</w:t>
            </w:r>
          </w:p>
        </w:tc>
        <w:tc>
          <w:tcPr>
            <w:tcW w:w="1898" w:type="dxa"/>
            <w:gridSpan w:val="2"/>
            <w:vAlign w:val="center"/>
          </w:tcPr>
          <w:p w:rsidR="0017363F" w:rsidRDefault="0017363F" w:rsidP="001E7ADE">
            <w:pPr>
              <w:snapToGrid w:val="0"/>
              <w:spacing w:beforeLines="20"/>
              <w:rPr>
                <w:rFonts w:ascii="宋体" w:hAnsi="宋体"/>
                <w:sz w:val="20"/>
                <w:szCs w:val="20"/>
              </w:rPr>
            </w:pPr>
          </w:p>
        </w:tc>
        <w:tc>
          <w:tcPr>
            <w:tcW w:w="2497" w:type="dxa"/>
            <w:vAlign w:val="center"/>
          </w:tcPr>
          <w:p w:rsidR="0017363F" w:rsidRDefault="00591E4D" w:rsidP="001E7ADE">
            <w:pPr>
              <w:snapToGrid w:val="0"/>
              <w:spacing w:beforeLines="20"/>
              <w:rPr>
                <w:rFonts w:ascii="宋体" w:hAnsi="宋体"/>
                <w:sz w:val="20"/>
                <w:szCs w:val="20"/>
              </w:rPr>
            </w:pPr>
            <w:r>
              <w:rPr>
                <w:rFonts w:ascii="宋体" w:hAnsi="宋体" w:hint="eastAsia"/>
                <w:sz w:val="20"/>
                <w:szCs w:val="20"/>
              </w:rPr>
              <w:t>投入成本</w:t>
            </w:r>
            <w:r>
              <w:rPr>
                <w:rFonts w:ascii="宋体" w:hAnsi="宋体"/>
                <w:sz w:val="20"/>
                <w:szCs w:val="20"/>
              </w:rPr>
              <w:t>（万元）</w:t>
            </w:r>
          </w:p>
        </w:tc>
        <w:tc>
          <w:tcPr>
            <w:tcW w:w="3672" w:type="dxa"/>
            <w:gridSpan w:val="3"/>
            <w:vAlign w:val="center"/>
          </w:tcPr>
          <w:p w:rsidR="0017363F" w:rsidRDefault="0017363F" w:rsidP="001E7ADE">
            <w:pPr>
              <w:snapToGrid w:val="0"/>
              <w:spacing w:beforeLines="20"/>
              <w:rPr>
                <w:rFonts w:ascii="宋体" w:hAnsi="宋体"/>
                <w:sz w:val="20"/>
                <w:szCs w:val="20"/>
              </w:rPr>
            </w:pPr>
          </w:p>
        </w:tc>
      </w:tr>
      <w:tr w:rsidR="0017363F">
        <w:trPr>
          <w:trHeight w:val="1874"/>
          <w:jc w:val="center"/>
        </w:trPr>
        <w:tc>
          <w:tcPr>
            <w:tcW w:w="2510" w:type="dxa"/>
            <w:gridSpan w:val="2"/>
            <w:vAlign w:val="center"/>
          </w:tcPr>
          <w:p w:rsidR="0017363F" w:rsidRDefault="00591E4D" w:rsidP="001E7ADE">
            <w:pPr>
              <w:snapToGrid w:val="0"/>
              <w:spacing w:beforeLines="20"/>
              <w:jc w:val="center"/>
              <w:rPr>
                <w:rFonts w:ascii="宋体" w:hAnsi="宋体"/>
                <w:sz w:val="20"/>
                <w:szCs w:val="20"/>
              </w:rPr>
            </w:pPr>
            <w:r>
              <w:rPr>
                <w:rFonts w:ascii="宋体" w:hAnsi="宋体" w:hint="eastAsia"/>
                <w:sz w:val="20"/>
                <w:szCs w:val="20"/>
              </w:rPr>
              <w:t>项目面向的场景</w:t>
            </w:r>
          </w:p>
        </w:tc>
        <w:tc>
          <w:tcPr>
            <w:tcW w:w="8067" w:type="dxa"/>
            <w:gridSpan w:val="6"/>
            <w:vAlign w:val="center"/>
          </w:tcPr>
          <w:p w:rsidR="0017363F" w:rsidRDefault="0017363F">
            <w:pPr>
              <w:ind w:firstLineChars="200" w:firstLine="400"/>
              <w:rPr>
                <w:rFonts w:ascii="宋体" w:hAnsi="宋体"/>
                <w:sz w:val="20"/>
                <w:szCs w:val="20"/>
              </w:rPr>
            </w:pPr>
          </w:p>
        </w:tc>
      </w:tr>
      <w:tr w:rsidR="0017363F">
        <w:trPr>
          <w:trHeight w:val="1959"/>
          <w:jc w:val="center"/>
        </w:trPr>
        <w:tc>
          <w:tcPr>
            <w:tcW w:w="2510" w:type="dxa"/>
            <w:gridSpan w:val="2"/>
            <w:vAlign w:val="center"/>
          </w:tcPr>
          <w:p w:rsidR="0017363F" w:rsidRDefault="00591E4D" w:rsidP="001E7ADE">
            <w:pPr>
              <w:snapToGrid w:val="0"/>
              <w:spacing w:beforeLines="20"/>
              <w:jc w:val="center"/>
              <w:rPr>
                <w:rFonts w:ascii="宋体" w:hAnsi="宋体"/>
                <w:sz w:val="20"/>
                <w:szCs w:val="20"/>
              </w:rPr>
            </w:pPr>
            <w:r>
              <w:rPr>
                <w:rFonts w:ascii="宋体" w:hAnsi="宋体" w:hint="eastAsia"/>
                <w:sz w:val="20"/>
                <w:szCs w:val="20"/>
              </w:rPr>
              <w:t>项目方案的特色</w:t>
            </w:r>
          </w:p>
        </w:tc>
        <w:tc>
          <w:tcPr>
            <w:tcW w:w="8067" w:type="dxa"/>
            <w:gridSpan w:val="6"/>
            <w:vAlign w:val="center"/>
          </w:tcPr>
          <w:p w:rsidR="0017363F" w:rsidRDefault="0017363F">
            <w:pPr>
              <w:ind w:firstLine="480"/>
              <w:rPr>
                <w:rFonts w:ascii="宋体" w:hAnsi="宋体"/>
                <w:sz w:val="20"/>
                <w:szCs w:val="20"/>
              </w:rPr>
            </w:pPr>
          </w:p>
        </w:tc>
      </w:tr>
      <w:tr w:rsidR="0017363F">
        <w:trPr>
          <w:trHeight w:val="1832"/>
          <w:jc w:val="center"/>
        </w:trPr>
        <w:tc>
          <w:tcPr>
            <w:tcW w:w="2510" w:type="dxa"/>
            <w:gridSpan w:val="2"/>
            <w:vAlign w:val="center"/>
          </w:tcPr>
          <w:p w:rsidR="0017363F" w:rsidRDefault="00591E4D" w:rsidP="001E7ADE">
            <w:pPr>
              <w:snapToGrid w:val="0"/>
              <w:spacing w:beforeLines="20"/>
              <w:jc w:val="center"/>
              <w:rPr>
                <w:rFonts w:ascii="宋体" w:hAnsi="宋体"/>
                <w:sz w:val="20"/>
                <w:szCs w:val="20"/>
              </w:rPr>
            </w:pPr>
            <w:r>
              <w:rPr>
                <w:rFonts w:ascii="宋体" w:hAnsi="宋体" w:hint="eastAsia"/>
                <w:sz w:val="20"/>
                <w:szCs w:val="20"/>
              </w:rPr>
              <w:t>项目实施的效果</w:t>
            </w:r>
          </w:p>
        </w:tc>
        <w:tc>
          <w:tcPr>
            <w:tcW w:w="8067" w:type="dxa"/>
            <w:gridSpan w:val="6"/>
            <w:vAlign w:val="center"/>
          </w:tcPr>
          <w:p w:rsidR="0017363F" w:rsidRDefault="0017363F">
            <w:pPr>
              <w:ind w:firstLineChars="200" w:firstLine="400"/>
              <w:rPr>
                <w:rFonts w:ascii="宋体" w:hAnsi="宋体"/>
                <w:sz w:val="20"/>
                <w:szCs w:val="20"/>
              </w:rPr>
            </w:pPr>
          </w:p>
        </w:tc>
      </w:tr>
      <w:tr w:rsidR="0017363F">
        <w:trPr>
          <w:trHeight w:val="557"/>
          <w:jc w:val="center"/>
        </w:trPr>
        <w:tc>
          <w:tcPr>
            <w:tcW w:w="10577" w:type="dxa"/>
            <w:gridSpan w:val="8"/>
            <w:vAlign w:val="center"/>
          </w:tcPr>
          <w:p w:rsidR="0017363F" w:rsidRDefault="00591E4D">
            <w:pPr>
              <w:rPr>
                <w:rFonts w:ascii="宋体" w:hAnsi="宋体"/>
                <w:b/>
                <w:sz w:val="20"/>
                <w:szCs w:val="20"/>
              </w:rPr>
            </w:pPr>
            <w:r>
              <w:rPr>
                <w:rFonts w:ascii="宋体" w:hAnsi="宋体" w:hint="eastAsia"/>
                <w:b/>
                <w:sz w:val="20"/>
                <w:szCs w:val="20"/>
              </w:rPr>
              <w:t>五、项目绩效目标</w:t>
            </w:r>
          </w:p>
        </w:tc>
      </w:tr>
      <w:tr w:rsidR="0017363F">
        <w:trPr>
          <w:trHeight w:val="459"/>
          <w:jc w:val="center"/>
        </w:trPr>
        <w:tc>
          <w:tcPr>
            <w:tcW w:w="2510" w:type="dxa"/>
            <w:gridSpan w:val="2"/>
            <w:vMerge w:val="restart"/>
            <w:vAlign w:val="center"/>
          </w:tcPr>
          <w:p w:rsidR="0017363F" w:rsidRDefault="00591E4D" w:rsidP="001E7ADE">
            <w:pPr>
              <w:snapToGrid w:val="0"/>
              <w:spacing w:beforeLines="20"/>
              <w:jc w:val="center"/>
              <w:rPr>
                <w:rFonts w:ascii="宋体" w:hAnsi="宋体"/>
                <w:sz w:val="20"/>
                <w:szCs w:val="20"/>
              </w:rPr>
            </w:pPr>
            <w:r>
              <w:rPr>
                <w:rFonts w:ascii="宋体" w:hAnsi="宋体" w:hint="eastAsia"/>
                <w:sz w:val="20"/>
                <w:szCs w:val="20"/>
              </w:rPr>
              <w:t>技术指标</w:t>
            </w:r>
          </w:p>
        </w:tc>
        <w:tc>
          <w:tcPr>
            <w:tcW w:w="5232" w:type="dxa"/>
            <w:gridSpan w:val="5"/>
            <w:vAlign w:val="center"/>
          </w:tcPr>
          <w:p w:rsidR="0017363F" w:rsidRDefault="00591E4D">
            <w:pPr>
              <w:rPr>
                <w:rFonts w:ascii="宋体" w:hAnsi="宋体"/>
                <w:sz w:val="20"/>
                <w:szCs w:val="20"/>
              </w:rPr>
            </w:pPr>
            <w:r>
              <w:rPr>
                <w:rFonts w:ascii="宋体" w:hAnsi="宋体"/>
                <w:sz w:val="20"/>
                <w:szCs w:val="20"/>
              </w:rPr>
              <w:t>1.</w:t>
            </w:r>
          </w:p>
        </w:tc>
        <w:tc>
          <w:tcPr>
            <w:tcW w:w="2835" w:type="dxa"/>
            <w:vAlign w:val="center"/>
          </w:tcPr>
          <w:p w:rsidR="0017363F" w:rsidRDefault="00591E4D">
            <w:pPr>
              <w:jc w:val="center"/>
              <w:rPr>
                <w:rFonts w:ascii="宋体" w:hAnsi="宋体"/>
                <w:sz w:val="20"/>
                <w:szCs w:val="20"/>
              </w:rPr>
            </w:pPr>
            <w:r>
              <w:rPr>
                <w:rFonts w:ascii="宋体" w:hAnsi="宋体" w:hint="eastAsia"/>
                <w:sz w:val="20"/>
                <w:szCs w:val="20"/>
              </w:rPr>
              <w:t>填写说明</w:t>
            </w:r>
          </w:p>
        </w:tc>
      </w:tr>
      <w:tr w:rsidR="0017363F">
        <w:trPr>
          <w:trHeight w:val="457"/>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rPr>
                <w:rFonts w:ascii="宋体" w:hAnsi="宋体"/>
                <w:sz w:val="20"/>
                <w:szCs w:val="20"/>
              </w:rPr>
            </w:pPr>
            <w:r>
              <w:rPr>
                <w:rFonts w:ascii="宋体" w:hAnsi="宋体"/>
                <w:sz w:val="20"/>
                <w:szCs w:val="20"/>
              </w:rPr>
              <w:t>2.</w:t>
            </w:r>
          </w:p>
        </w:tc>
        <w:tc>
          <w:tcPr>
            <w:tcW w:w="2835" w:type="dxa"/>
            <w:vMerge w:val="restart"/>
            <w:vAlign w:val="center"/>
          </w:tcPr>
          <w:p w:rsidR="0017363F" w:rsidRDefault="00591E4D">
            <w:pPr>
              <w:snapToGrid w:val="0"/>
              <w:jc w:val="left"/>
              <w:rPr>
                <w:rFonts w:ascii="宋体" w:hAnsi="宋体"/>
                <w:sz w:val="20"/>
                <w:szCs w:val="20"/>
              </w:rPr>
            </w:pPr>
            <w:r>
              <w:rPr>
                <w:rFonts w:ascii="宋体" w:hAnsi="宋体" w:hint="eastAsia"/>
                <w:sz w:val="20"/>
                <w:szCs w:val="20"/>
              </w:rPr>
              <w:t>必须包含</w:t>
            </w:r>
            <w:r>
              <w:rPr>
                <w:rFonts w:ascii="宋体" w:hAnsi="宋体"/>
                <w:sz w:val="20"/>
                <w:szCs w:val="20"/>
              </w:rPr>
              <w:t>3</w:t>
            </w:r>
            <w:r>
              <w:rPr>
                <w:rFonts w:ascii="宋体" w:hAnsi="宋体" w:hint="eastAsia"/>
                <w:sz w:val="20"/>
                <w:szCs w:val="20"/>
              </w:rPr>
              <w:t>个以上可量化考核技术指标</w:t>
            </w:r>
          </w:p>
        </w:tc>
      </w:tr>
      <w:tr w:rsidR="0017363F">
        <w:trPr>
          <w:trHeight w:val="457"/>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rPr>
                <w:rFonts w:ascii="宋体" w:hAnsi="宋体"/>
                <w:sz w:val="20"/>
                <w:szCs w:val="20"/>
              </w:rPr>
            </w:pPr>
            <w:r>
              <w:rPr>
                <w:rFonts w:ascii="宋体" w:hAnsi="宋体"/>
                <w:sz w:val="20"/>
                <w:szCs w:val="20"/>
              </w:rPr>
              <w:t>3.</w:t>
            </w: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7"/>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ind w:firstLineChars="200" w:firstLine="400"/>
              <w:rPr>
                <w:rFonts w:ascii="宋体" w:hAnsi="宋体"/>
                <w:sz w:val="20"/>
                <w:szCs w:val="20"/>
              </w:rPr>
            </w:pPr>
            <w:r>
              <w:rPr>
                <w:rFonts w:ascii="宋体" w:hAnsi="宋体" w:hint="eastAsia"/>
                <w:sz w:val="20"/>
                <w:szCs w:val="20"/>
              </w:rPr>
              <w:t>……</w:t>
            </w: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7"/>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17363F">
            <w:pPr>
              <w:ind w:firstLineChars="200" w:firstLine="400"/>
              <w:rPr>
                <w:rFonts w:ascii="宋体" w:hAnsi="宋体"/>
                <w:sz w:val="20"/>
                <w:szCs w:val="20"/>
              </w:rPr>
            </w:pP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7"/>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17363F">
            <w:pPr>
              <w:ind w:firstLineChars="200" w:firstLine="400"/>
              <w:rPr>
                <w:rFonts w:ascii="宋体" w:hAnsi="宋体"/>
                <w:sz w:val="20"/>
                <w:szCs w:val="20"/>
              </w:rPr>
            </w:pP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restart"/>
            <w:vAlign w:val="center"/>
          </w:tcPr>
          <w:p w:rsidR="0017363F" w:rsidRDefault="00591E4D" w:rsidP="001E7ADE">
            <w:pPr>
              <w:snapToGrid w:val="0"/>
              <w:spacing w:beforeLines="20"/>
              <w:jc w:val="center"/>
              <w:rPr>
                <w:rFonts w:ascii="宋体" w:hAnsi="宋体"/>
                <w:sz w:val="20"/>
                <w:szCs w:val="20"/>
              </w:rPr>
            </w:pPr>
            <w:r>
              <w:rPr>
                <w:rFonts w:ascii="宋体" w:hAnsi="宋体" w:hint="eastAsia"/>
                <w:sz w:val="20"/>
                <w:szCs w:val="20"/>
              </w:rPr>
              <w:lastRenderedPageBreak/>
              <w:t>预期社会经济效益</w:t>
            </w:r>
          </w:p>
        </w:tc>
        <w:tc>
          <w:tcPr>
            <w:tcW w:w="5232" w:type="dxa"/>
            <w:gridSpan w:val="5"/>
            <w:vAlign w:val="center"/>
          </w:tcPr>
          <w:p w:rsidR="0017363F" w:rsidRDefault="00591E4D">
            <w:pPr>
              <w:rPr>
                <w:rFonts w:ascii="宋体" w:hAnsi="宋体"/>
                <w:sz w:val="20"/>
                <w:szCs w:val="20"/>
              </w:rPr>
            </w:pPr>
            <w:r>
              <w:rPr>
                <w:rFonts w:ascii="宋体" w:hAnsi="宋体"/>
                <w:sz w:val="20"/>
                <w:szCs w:val="20"/>
              </w:rPr>
              <w:t>1.</w:t>
            </w:r>
          </w:p>
        </w:tc>
        <w:tc>
          <w:tcPr>
            <w:tcW w:w="2835" w:type="dxa"/>
            <w:vMerge w:val="restart"/>
            <w:vAlign w:val="center"/>
          </w:tcPr>
          <w:p w:rsidR="0017363F" w:rsidRDefault="00591E4D">
            <w:pPr>
              <w:snapToGrid w:val="0"/>
              <w:jc w:val="left"/>
              <w:rPr>
                <w:rFonts w:ascii="宋体" w:hAnsi="宋体"/>
                <w:sz w:val="20"/>
                <w:szCs w:val="20"/>
              </w:rPr>
            </w:pPr>
            <w:r>
              <w:rPr>
                <w:rFonts w:ascii="宋体" w:hAnsi="宋体" w:hint="eastAsia"/>
                <w:sz w:val="20"/>
                <w:szCs w:val="20"/>
              </w:rPr>
              <w:t>必须包含</w:t>
            </w:r>
            <w:r>
              <w:rPr>
                <w:rFonts w:ascii="宋体" w:hAnsi="宋体"/>
                <w:sz w:val="20"/>
                <w:szCs w:val="20"/>
              </w:rPr>
              <w:t>3</w:t>
            </w:r>
            <w:r>
              <w:rPr>
                <w:rFonts w:ascii="宋体" w:hAnsi="宋体" w:hint="eastAsia"/>
                <w:sz w:val="20"/>
                <w:szCs w:val="20"/>
              </w:rPr>
              <w:t>个以上可量化考核绩效指标；社会效益指标和经济效益指标为必填项。</w:t>
            </w:r>
          </w:p>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spacing w:before="100" w:beforeAutospacing="1" w:after="100" w:afterAutospacing="1"/>
              <w:rPr>
                <w:rFonts w:ascii="宋体" w:hAnsi="宋体"/>
                <w:sz w:val="20"/>
                <w:szCs w:val="20"/>
              </w:rPr>
            </w:pPr>
            <w:r>
              <w:rPr>
                <w:rFonts w:ascii="宋体" w:hAnsi="宋体"/>
                <w:sz w:val="20"/>
                <w:szCs w:val="20"/>
              </w:rPr>
              <w:t>2.</w:t>
            </w: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spacing w:before="100" w:beforeAutospacing="1" w:after="100" w:afterAutospacing="1"/>
              <w:rPr>
                <w:rFonts w:ascii="宋体" w:hAnsi="宋体"/>
                <w:sz w:val="20"/>
                <w:szCs w:val="20"/>
              </w:rPr>
            </w:pPr>
            <w:r>
              <w:rPr>
                <w:rFonts w:ascii="宋体" w:hAnsi="宋体"/>
                <w:sz w:val="20"/>
                <w:szCs w:val="20"/>
              </w:rPr>
              <w:t>3.</w:t>
            </w: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591E4D">
            <w:pPr>
              <w:ind w:firstLineChars="200" w:firstLine="400"/>
              <w:rPr>
                <w:rFonts w:ascii="宋体" w:hAnsi="宋体"/>
                <w:sz w:val="20"/>
                <w:szCs w:val="20"/>
              </w:rPr>
            </w:pPr>
            <w:r>
              <w:rPr>
                <w:rFonts w:ascii="宋体" w:hAnsi="宋体" w:hint="eastAsia"/>
                <w:sz w:val="20"/>
                <w:szCs w:val="20"/>
              </w:rPr>
              <w:t>……</w:t>
            </w: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17363F">
            <w:pPr>
              <w:ind w:firstLineChars="200" w:firstLine="400"/>
              <w:rPr>
                <w:rFonts w:ascii="宋体" w:hAnsi="宋体"/>
                <w:sz w:val="20"/>
                <w:szCs w:val="20"/>
              </w:rPr>
            </w:pP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2510" w:type="dxa"/>
            <w:gridSpan w:val="2"/>
            <w:vMerge/>
            <w:vAlign w:val="center"/>
          </w:tcPr>
          <w:p w:rsidR="0017363F" w:rsidRDefault="0017363F" w:rsidP="001E7ADE">
            <w:pPr>
              <w:snapToGrid w:val="0"/>
              <w:spacing w:beforeLines="20"/>
              <w:jc w:val="center"/>
              <w:rPr>
                <w:rFonts w:ascii="宋体" w:hAnsi="宋体"/>
                <w:sz w:val="20"/>
                <w:szCs w:val="20"/>
              </w:rPr>
            </w:pPr>
          </w:p>
        </w:tc>
        <w:tc>
          <w:tcPr>
            <w:tcW w:w="5232" w:type="dxa"/>
            <w:gridSpan w:val="5"/>
            <w:vAlign w:val="center"/>
          </w:tcPr>
          <w:p w:rsidR="0017363F" w:rsidRDefault="0017363F">
            <w:pPr>
              <w:ind w:firstLineChars="200" w:firstLine="400"/>
              <w:rPr>
                <w:rFonts w:ascii="宋体" w:hAnsi="宋体"/>
                <w:sz w:val="20"/>
                <w:szCs w:val="20"/>
              </w:rPr>
            </w:pPr>
          </w:p>
        </w:tc>
        <w:tc>
          <w:tcPr>
            <w:tcW w:w="2835" w:type="dxa"/>
            <w:vMerge/>
            <w:vAlign w:val="center"/>
          </w:tcPr>
          <w:p w:rsidR="0017363F" w:rsidRDefault="0017363F">
            <w:pPr>
              <w:ind w:firstLineChars="200" w:firstLine="400"/>
              <w:rPr>
                <w:rFonts w:ascii="宋体" w:hAnsi="宋体"/>
                <w:sz w:val="20"/>
                <w:szCs w:val="20"/>
              </w:rPr>
            </w:pPr>
          </w:p>
        </w:tc>
      </w:tr>
      <w:tr w:rsidR="0017363F">
        <w:trPr>
          <w:trHeight w:val="459"/>
          <w:jc w:val="center"/>
        </w:trPr>
        <w:tc>
          <w:tcPr>
            <w:tcW w:w="10577" w:type="dxa"/>
            <w:gridSpan w:val="8"/>
            <w:vAlign w:val="center"/>
          </w:tcPr>
          <w:p w:rsidR="0017363F" w:rsidRDefault="00591E4D">
            <w:pPr>
              <w:rPr>
                <w:rFonts w:ascii="宋体" w:hAnsi="宋体"/>
                <w:sz w:val="20"/>
                <w:szCs w:val="20"/>
              </w:rPr>
            </w:pPr>
            <w:r>
              <w:rPr>
                <w:rFonts w:ascii="宋体" w:hAnsi="宋体" w:hint="eastAsia"/>
                <w:b/>
                <w:color w:val="000000"/>
                <w:kern w:val="0"/>
                <w:sz w:val="20"/>
                <w:szCs w:val="20"/>
              </w:rPr>
              <w:t>六、项目投入计划表</w:t>
            </w:r>
          </w:p>
        </w:tc>
      </w:tr>
      <w:tr w:rsidR="0017363F">
        <w:trPr>
          <w:trHeight w:val="459"/>
          <w:jc w:val="center"/>
        </w:trPr>
        <w:tc>
          <w:tcPr>
            <w:tcW w:w="4325" w:type="dxa"/>
            <w:gridSpan w:val="3"/>
            <w:vAlign w:val="center"/>
          </w:tcPr>
          <w:p w:rsidR="0017363F" w:rsidRDefault="00591E4D">
            <w:pPr>
              <w:jc w:val="center"/>
              <w:rPr>
                <w:rFonts w:ascii="宋体" w:hAnsi="宋体"/>
                <w:sz w:val="20"/>
                <w:szCs w:val="20"/>
              </w:rPr>
            </w:pPr>
            <w:r>
              <w:rPr>
                <w:rFonts w:ascii="宋体" w:hAnsi="宋体" w:hint="eastAsia"/>
                <w:color w:val="000000"/>
                <w:kern w:val="0"/>
                <w:sz w:val="20"/>
                <w:szCs w:val="20"/>
              </w:rPr>
              <w:t>科目</w:t>
            </w:r>
          </w:p>
        </w:tc>
        <w:tc>
          <w:tcPr>
            <w:tcW w:w="2726" w:type="dxa"/>
            <w:gridSpan w:val="3"/>
            <w:vAlign w:val="center"/>
          </w:tcPr>
          <w:p w:rsidR="0017363F" w:rsidRDefault="00591E4D">
            <w:pPr>
              <w:jc w:val="center"/>
              <w:rPr>
                <w:rFonts w:ascii="宋体" w:hAnsi="宋体"/>
                <w:sz w:val="20"/>
                <w:szCs w:val="20"/>
              </w:rPr>
            </w:pPr>
            <w:r>
              <w:rPr>
                <w:rFonts w:ascii="宋体" w:hAnsi="宋体" w:hint="eastAsia"/>
                <w:color w:val="000000"/>
                <w:kern w:val="0"/>
                <w:sz w:val="20"/>
                <w:szCs w:val="20"/>
              </w:rPr>
              <w:t>经费投入（万元）</w:t>
            </w:r>
          </w:p>
        </w:tc>
        <w:tc>
          <w:tcPr>
            <w:tcW w:w="3526" w:type="dxa"/>
            <w:gridSpan w:val="2"/>
            <w:vAlign w:val="center"/>
          </w:tcPr>
          <w:p w:rsidR="0017363F" w:rsidRDefault="00591E4D">
            <w:pPr>
              <w:jc w:val="center"/>
              <w:rPr>
                <w:rFonts w:ascii="宋体" w:hAnsi="宋体"/>
                <w:sz w:val="20"/>
                <w:szCs w:val="20"/>
              </w:rPr>
            </w:pPr>
            <w:r>
              <w:rPr>
                <w:rFonts w:ascii="宋体" w:hAnsi="宋体" w:hint="eastAsia"/>
                <w:color w:val="000000"/>
                <w:kern w:val="0"/>
                <w:sz w:val="20"/>
                <w:szCs w:val="20"/>
              </w:rPr>
              <w:t>备注</w:t>
            </w:r>
          </w:p>
        </w:tc>
      </w:tr>
      <w:tr w:rsidR="0017363F">
        <w:trPr>
          <w:trHeight w:val="459"/>
          <w:jc w:val="center"/>
        </w:trPr>
        <w:tc>
          <w:tcPr>
            <w:tcW w:w="4325" w:type="dxa"/>
            <w:gridSpan w:val="3"/>
            <w:vAlign w:val="center"/>
          </w:tcPr>
          <w:p w:rsidR="0017363F" w:rsidRDefault="00591E4D">
            <w:pPr>
              <w:rPr>
                <w:rFonts w:ascii="宋体" w:hAnsi="宋体"/>
                <w:sz w:val="20"/>
                <w:szCs w:val="20"/>
              </w:rPr>
            </w:pPr>
            <w:r>
              <w:rPr>
                <w:rFonts w:ascii="宋体" w:hAnsi="宋体" w:hint="eastAsia"/>
                <w:kern w:val="0"/>
                <w:sz w:val="20"/>
                <w:szCs w:val="20"/>
              </w:rPr>
              <w:t>一、信息化设备投入</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4325" w:type="dxa"/>
            <w:gridSpan w:val="3"/>
            <w:vAlign w:val="center"/>
          </w:tcPr>
          <w:p w:rsidR="0017363F" w:rsidRDefault="00591E4D">
            <w:pPr>
              <w:ind w:firstLineChars="200" w:firstLine="400"/>
              <w:rPr>
                <w:rFonts w:ascii="宋体" w:hAnsi="宋体"/>
                <w:sz w:val="20"/>
                <w:szCs w:val="20"/>
              </w:rPr>
            </w:pPr>
            <w:r>
              <w:rPr>
                <w:rFonts w:ascii="宋体" w:hAnsi="宋体" w:hint="eastAsia"/>
                <w:kern w:val="0"/>
                <w:sz w:val="20"/>
                <w:szCs w:val="20"/>
              </w:rPr>
              <w:t>1. 生产设备投入</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4325" w:type="dxa"/>
            <w:gridSpan w:val="3"/>
            <w:vAlign w:val="center"/>
          </w:tcPr>
          <w:p w:rsidR="0017363F" w:rsidRDefault="00591E4D">
            <w:pPr>
              <w:ind w:firstLineChars="200" w:firstLine="400"/>
              <w:rPr>
                <w:rFonts w:ascii="宋体" w:hAnsi="宋体"/>
                <w:sz w:val="20"/>
                <w:szCs w:val="20"/>
              </w:rPr>
            </w:pPr>
            <w:r>
              <w:rPr>
                <w:rFonts w:ascii="宋体" w:hAnsi="宋体" w:hint="eastAsia"/>
                <w:kern w:val="0"/>
                <w:sz w:val="20"/>
                <w:szCs w:val="20"/>
              </w:rPr>
              <w:t>2. IT设备投入</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4325" w:type="dxa"/>
            <w:gridSpan w:val="3"/>
            <w:vAlign w:val="center"/>
          </w:tcPr>
          <w:p w:rsidR="0017363F" w:rsidRDefault="00591E4D">
            <w:pPr>
              <w:widowControl/>
              <w:spacing w:line="400" w:lineRule="exact"/>
              <w:jc w:val="left"/>
              <w:rPr>
                <w:rFonts w:ascii="宋体" w:hAnsi="宋体"/>
                <w:kern w:val="0"/>
                <w:sz w:val="20"/>
                <w:szCs w:val="20"/>
              </w:rPr>
            </w:pPr>
            <w:r>
              <w:rPr>
                <w:rFonts w:ascii="宋体" w:hAnsi="宋体" w:hint="eastAsia"/>
                <w:kern w:val="0"/>
                <w:sz w:val="20"/>
                <w:szCs w:val="20"/>
              </w:rPr>
              <w:t>二、信息化软件与系统投入</w:t>
            </w:r>
          </w:p>
          <w:p w:rsidR="0017363F" w:rsidRDefault="00591E4D">
            <w:pPr>
              <w:ind w:firstLineChars="200" w:firstLine="400"/>
              <w:rPr>
                <w:rFonts w:ascii="宋体" w:hAnsi="宋体"/>
                <w:sz w:val="20"/>
                <w:szCs w:val="20"/>
              </w:rPr>
            </w:pPr>
            <w:r>
              <w:rPr>
                <w:rFonts w:ascii="宋体" w:hAnsi="宋体" w:hint="eastAsia"/>
                <w:kern w:val="0"/>
                <w:sz w:val="20"/>
                <w:szCs w:val="20"/>
              </w:rPr>
              <w:t>（占</w:t>
            </w:r>
            <w:proofErr w:type="gramStart"/>
            <w:r>
              <w:rPr>
                <w:rFonts w:ascii="宋体" w:hAnsi="宋体" w:hint="eastAsia"/>
                <w:kern w:val="0"/>
                <w:sz w:val="20"/>
                <w:szCs w:val="20"/>
              </w:rPr>
              <w:t>比需不得</w:t>
            </w:r>
            <w:proofErr w:type="gramEnd"/>
            <w:r>
              <w:rPr>
                <w:rFonts w:ascii="宋体" w:hAnsi="宋体" w:hint="eastAsia"/>
                <w:kern w:val="0"/>
                <w:sz w:val="20"/>
                <w:szCs w:val="20"/>
              </w:rPr>
              <w:t>少于项目投入总额的30%）</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4325" w:type="dxa"/>
            <w:gridSpan w:val="3"/>
            <w:vAlign w:val="center"/>
          </w:tcPr>
          <w:p w:rsidR="0017363F" w:rsidRDefault="00591E4D">
            <w:pPr>
              <w:ind w:firstLineChars="200" w:firstLine="400"/>
              <w:rPr>
                <w:rFonts w:ascii="宋体" w:hAnsi="宋体"/>
                <w:sz w:val="20"/>
                <w:szCs w:val="20"/>
              </w:rPr>
            </w:pPr>
            <w:r>
              <w:rPr>
                <w:rFonts w:ascii="宋体" w:hAnsi="宋体" w:hint="eastAsia"/>
                <w:kern w:val="0"/>
                <w:sz w:val="20"/>
                <w:szCs w:val="20"/>
              </w:rPr>
              <w:t>1. 软件与系统购置及租赁费</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4325" w:type="dxa"/>
            <w:gridSpan w:val="3"/>
            <w:vAlign w:val="center"/>
          </w:tcPr>
          <w:p w:rsidR="0017363F" w:rsidRDefault="00591E4D">
            <w:pPr>
              <w:ind w:firstLineChars="200" w:firstLine="400"/>
              <w:rPr>
                <w:rFonts w:ascii="宋体" w:hAnsi="宋体"/>
                <w:sz w:val="20"/>
                <w:szCs w:val="20"/>
              </w:rPr>
            </w:pPr>
            <w:r>
              <w:rPr>
                <w:rFonts w:ascii="宋体" w:hAnsi="宋体" w:hint="eastAsia"/>
                <w:kern w:val="0"/>
                <w:sz w:val="20"/>
                <w:szCs w:val="20"/>
              </w:rPr>
              <w:t>2. 软件与系统技术服务费</w:t>
            </w:r>
          </w:p>
        </w:tc>
        <w:tc>
          <w:tcPr>
            <w:tcW w:w="2726" w:type="dxa"/>
            <w:gridSpan w:val="3"/>
            <w:vAlign w:val="center"/>
          </w:tcPr>
          <w:p w:rsidR="0017363F" w:rsidRDefault="0017363F">
            <w:pPr>
              <w:ind w:firstLineChars="200" w:firstLine="400"/>
              <w:rPr>
                <w:rFonts w:ascii="宋体" w:hAnsi="宋体"/>
                <w:sz w:val="20"/>
                <w:szCs w:val="20"/>
              </w:rPr>
            </w:pPr>
          </w:p>
        </w:tc>
        <w:tc>
          <w:tcPr>
            <w:tcW w:w="3526" w:type="dxa"/>
            <w:gridSpan w:val="2"/>
            <w:vAlign w:val="center"/>
          </w:tcPr>
          <w:p w:rsidR="0017363F" w:rsidRDefault="0017363F">
            <w:pPr>
              <w:ind w:firstLineChars="200" w:firstLine="400"/>
              <w:rPr>
                <w:rFonts w:ascii="宋体" w:hAnsi="宋体"/>
                <w:sz w:val="20"/>
                <w:szCs w:val="20"/>
              </w:rPr>
            </w:pPr>
          </w:p>
        </w:tc>
      </w:tr>
      <w:tr w:rsidR="0017363F">
        <w:trPr>
          <w:trHeight w:val="459"/>
          <w:jc w:val="center"/>
        </w:trPr>
        <w:tc>
          <w:tcPr>
            <w:tcW w:w="10577" w:type="dxa"/>
            <w:gridSpan w:val="8"/>
            <w:vAlign w:val="center"/>
          </w:tcPr>
          <w:p w:rsidR="0017363F" w:rsidRDefault="00591E4D">
            <w:pPr>
              <w:jc w:val="center"/>
              <w:rPr>
                <w:rFonts w:ascii="宋体" w:hAnsi="宋体"/>
                <w:sz w:val="20"/>
                <w:szCs w:val="20"/>
              </w:rPr>
            </w:pPr>
            <w:r>
              <w:rPr>
                <w:rFonts w:ascii="宋体" w:hAnsi="宋体" w:hint="eastAsia"/>
                <w:b/>
                <w:bCs/>
                <w:sz w:val="20"/>
                <w:szCs w:val="20"/>
              </w:rPr>
              <w:t>申报资料真实性声明</w:t>
            </w:r>
          </w:p>
        </w:tc>
      </w:tr>
      <w:tr w:rsidR="0017363F">
        <w:trPr>
          <w:trHeight w:val="459"/>
          <w:jc w:val="center"/>
        </w:trPr>
        <w:tc>
          <w:tcPr>
            <w:tcW w:w="10577" w:type="dxa"/>
            <w:gridSpan w:val="8"/>
            <w:vAlign w:val="center"/>
          </w:tcPr>
          <w:p w:rsidR="0017363F" w:rsidRDefault="0017363F">
            <w:pPr>
              <w:widowControl/>
              <w:ind w:firstLineChars="200" w:firstLine="400"/>
              <w:rPr>
                <w:rFonts w:ascii="Times New Roman" w:hAnsi="Times New Roman"/>
                <w:kern w:val="0"/>
                <w:sz w:val="20"/>
                <w:szCs w:val="20"/>
              </w:rPr>
            </w:pPr>
          </w:p>
          <w:p w:rsidR="0017363F" w:rsidRDefault="00591E4D">
            <w:pPr>
              <w:widowControl/>
              <w:ind w:firstLineChars="200" w:firstLine="400"/>
              <w:rPr>
                <w:rFonts w:ascii="Times New Roman" w:hAnsi="Times New Roman"/>
                <w:kern w:val="0"/>
                <w:sz w:val="20"/>
                <w:szCs w:val="20"/>
              </w:rPr>
            </w:pPr>
            <w:r>
              <w:rPr>
                <w:rFonts w:ascii="Times New Roman" w:hAnsi="Times New Roman" w:hint="eastAsia"/>
                <w:kern w:val="0"/>
                <w:sz w:val="20"/>
                <w:szCs w:val="20"/>
              </w:rPr>
              <w:t>本公司（单位）承诺，递交的申报资料真实有效，如存在利用虚假资料瞒报、虚报等手段通过资金申请资格审查并获得资金资助的，公司将承担相应的法律责任及后果。</w:t>
            </w:r>
          </w:p>
          <w:p w:rsidR="0017363F" w:rsidRDefault="00591E4D">
            <w:pPr>
              <w:widowControl/>
              <w:ind w:firstLineChars="200" w:firstLine="400"/>
              <w:rPr>
                <w:rFonts w:ascii="Times New Roman" w:hAnsi="Times New Roman"/>
                <w:kern w:val="0"/>
                <w:sz w:val="20"/>
                <w:szCs w:val="20"/>
              </w:rPr>
            </w:pPr>
            <w:r>
              <w:rPr>
                <w:rFonts w:ascii="Times New Roman" w:hAnsi="Times New Roman" w:hint="eastAsia"/>
                <w:kern w:val="0"/>
                <w:sz w:val="20"/>
                <w:szCs w:val="20"/>
              </w:rPr>
              <w:t>公司获资助后，切实加强对专项资金的使用管理，严格执行财务规章制度和会计核算办法。主动配合项目跟踪、检查、评价工作，自觉接受财政、审计、监察部门的监督检查。</w:t>
            </w:r>
          </w:p>
          <w:p w:rsidR="0017363F" w:rsidRDefault="0017363F">
            <w:pPr>
              <w:widowControl/>
              <w:jc w:val="center"/>
              <w:rPr>
                <w:rFonts w:ascii="Times New Roman" w:hAnsi="Times New Roman"/>
                <w:kern w:val="0"/>
                <w:sz w:val="20"/>
                <w:szCs w:val="20"/>
              </w:rPr>
            </w:pPr>
          </w:p>
          <w:p w:rsidR="0017363F" w:rsidRDefault="0017363F">
            <w:pPr>
              <w:widowControl/>
              <w:jc w:val="center"/>
              <w:rPr>
                <w:rFonts w:ascii="Times New Roman" w:hAnsi="Times New Roman"/>
                <w:kern w:val="0"/>
                <w:sz w:val="20"/>
                <w:szCs w:val="20"/>
              </w:rPr>
            </w:pPr>
          </w:p>
          <w:p w:rsidR="0017363F" w:rsidRDefault="00591E4D">
            <w:pPr>
              <w:spacing w:line="280" w:lineRule="exact"/>
              <w:ind w:firstLineChars="2400" w:firstLine="4800"/>
              <w:rPr>
                <w:rFonts w:ascii="Times New Roman" w:hAnsi="Times New Roman"/>
                <w:sz w:val="20"/>
                <w:szCs w:val="20"/>
              </w:rPr>
            </w:pPr>
            <w:r>
              <w:rPr>
                <w:rFonts w:ascii="Times New Roman" w:hAnsi="Times New Roman" w:hint="eastAsia"/>
                <w:kern w:val="0"/>
                <w:sz w:val="20"/>
                <w:szCs w:val="20"/>
              </w:rPr>
              <w:t xml:space="preserve">           </w:t>
            </w:r>
            <w:r>
              <w:rPr>
                <w:rFonts w:ascii="Times New Roman" w:hAnsi="Times New Roman"/>
                <w:sz w:val="20"/>
                <w:szCs w:val="20"/>
              </w:rPr>
              <w:t>企业法定代表人（签字）：</w:t>
            </w:r>
          </w:p>
          <w:p w:rsidR="0017363F" w:rsidRDefault="00591E4D">
            <w:pPr>
              <w:spacing w:line="280" w:lineRule="exact"/>
              <w:ind w:firstLineChars="3250" w:firstLine="6500"/>
              <w:rPr>
                <w:rFonts w:ascii="Times New Roman" w:hAnsi="Times New Roman"/>
                <w:sz w:val="20"/>
                <w:szCs w:val="20"/>
              </w:rPr>
            </w:pPr>
            <w:r>
              <w:rPr>
                <w:rFonts w:ascii="Times New Roman" w:hAnsi="Times New Roman"/>
                <w:sz w:val="20"/>
                <w:szCs w:val="20"/>
              </w:rPr>
              <w:t>企业名称（盖章）</w:t>
            </w:r>
            <w:r>
              <w:rPr>
                <w:rFonts w:ascii="Times New Roman" w:hAnsi="Times New Roman" w:hint="eastAsia"/>
                <w:sz w:val="20"/>
                <w:szCs w:val="20"/>
              </w:rPr>
              <w:t>：</w:t>
            </w:r>
          </w:p>
          <w:p w:rsidR="0017363F" w:rsidRDefault="00591E4D">
            <w:pPr>
              <w:ind w:firstLineChars="200" w:firstLine="400"/>
              <w:rPr>
                <w:rFonts w:ascii="宋体" w:hAnsi="宋体"/>
                <w:sz w:val="20"/>
                <w:szCs w:val="20"/>
              </w:rPr>
            </w:pPr>
            <w:r>
              <w:rPr>
                <w:rFonts w:ascii="Times New Roman" w:hAnsi="Times New Roman" w:hint="eastAsia"/>
                <w:sz w:val="20"/>
                <w:szCs w:val="20"/>
              </w:rPr>
              <w:t xml:space="preserve">                                                                                       </w:t>
            </w:r>
            <w:r>
              <w:rPr>
                <w:rFonts w:ascii="Times New Roman" w:hAnsi="Times New Roman"/>
                <w:sz w:val="20"/>
                <w:szCs w:val="20"/>
              </w:rPr>
              <w:t>年</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rPr>
              <w:t xml:space="preserve">   </w:t>
            </w:r>
            <w:r>
              <w:rPr>
                <w:rFonts w:ascii="Times New Roman" w:hAnsi="Times New Roman"/>
                <w:sz w:val="20"/>
                <w:szCs w:val="20"/>
              </w:rPr>
              <w:t>日</w:t>
            </w:r>
          </w:p>
        </w:tc>
      </w:tr>
      <w:tr w:rsidR="0017363F">
        <w:trPr>
          <w:trHeight w:val="1479"/>
          <w:jc w:val="center"/>
        </w:trPr>
        <w:tc>
          <w:tcPr>
            <w:tcW w:w="1774" w:type="dxa"/>
            <w:vAlign w:val="center"/>
          </w:tcPr>
          <w:p w:rsidR="0017363F" w:rsidRDefault="00591E4D">
            <w:pPr>
              <w:widowControl/>
              <w:jc w:val="center"/>
              <w:rPr>
                <w:sz w:val="20"/>
                <w:szCs w:val="20"/>
              </w:rPr>
            </w:pPr>
            <w:r>
              <w:rPr>
                <w:sz w:val="20"/>
                <w:szCs w:val="20"/>
              </w:rPr>
              <w:t>镇街、园区</w:t>
            </w:r>
          </w:p>
          <w:p w:rsidR="0017363F" w:rsidRDefault="00591E4D">
            <w:pPr>
              <w:ind w:firstLineChars="200" w:firstLine="400"/>
              <w:rPr>
                <w:rFonts w:ascii="宋体" w:hAnsi="宋体"/>
                <w:sz w:val="20"/>
                <w:szCs w:val="20"/>
              </w:rPr>
            </w:pPr>
            <w:r>
              <w:rPr>
                <w:rFonts w:hint="eastAsia"/>
                <w:sz w:val="20"/>
                <w:szCs w:val="20"/>
              </w:rPr>
              <w:t>审核</w:t>
            </w:r>
            <w:r>
              <w:rPr>
                <w:sz w:val="20"/>
                <w:szCs w:val="20"/>
              </w:rPr>
              <w:t>意见</w:t>
            </w:r>
          </w:p>
        </w:tc>
        <w:tc>
          <w:tcPr>
            <w:tcW w:w="8803" w:type="dxa"/>
            <w:gridSpan w:val="7"/>
            <w:vAlign w:val="center"/>
          </w:tcPr>
          <w:p w:rsidR="0017363F" w:rsidRDefault="0017363F">
            <w:pPr>
              <w:spacing w:line="280" w:lineRule="exact"/>
              <w:ind w:firstLineChars="200" w:firstLine="400"/>
              <w:rPr>
                <w:rFonts w:ascii="Times New Roman" w:hAnsi="Times New Roman"/>
                <w:sz w:val="20"/>
                <w:szCs w:val="20"/>
              </w:rPr>
            </w:pPr>
          </w:p>
          <w:p w:rsidR="0017363F" w:rsidRDefault="00591E4D">
            <w:pPr>
              <w:spacing w:line="280" w:lineRule="exact"/>
              <w:ind w:firstLineChars="200" w:firstLine="400"/>
              <w:rPr>
                <w:rFonts w:ascii="Times New Roman" w:hAnsi="Times New Roman"/>
                <w:sz w:val="20"/>
                <w:szCs w:val="20"/>
              </w:rPr>
            </w:pPr>
            <w:r>
              <w:rPr>
                <w:rFonts w:ascii="Times New Roman" w:hAnsi="Times New Roman"/>
                <w:sz w:val="20"/>
                <w:szCs w:val="20"/>
              </w:rPr>
              <w:t>经审核，该企业申报的项目符合申报要求，提供的申报资料齐全、完整。</w:t>
            </w:r>
          </w:p>
          <w:p w:rsidR="0017363F" w:rsidRDefault="00591E4D">
            <w:pPr>
              <w:spacing w:line="280" w:lineRule="exact"/>
              <w:rPr>
                <w:rFonts w:ascii="Times New Roman" w:hAnsi="Times New Roman"/>
                <w:sz w:val="20"/>
                <w:szCs w:val="20"/>
              </w:rPr>
            </w:pPr>
            <w:r>
              <w:rPr>
                <w:rFonts w:ascii="Times New Roman" w:hAnsi="Times New Roman"/>
                <w:sz w:val="20"/>
                <w:szCs w:val="20"/>
              </w:rPr>
              <w:t xml:space="preserve">    </w:t>
            </w:r>
          </w:p>
          <w:p w:rsidR="0017363F" w:rsidRDefault="0017363F">
            <w:pPr>
              <w:spacing w:line="280" w:lineRule="exact"/>
              <w:rPr>
                <w:rFonts w:ascii="Times New Roman" w:hAnsi="Times New Roman"/>
                <w:sz w:val="20"/>
                <w:szCs w:val="20"/>
              </w:rPr>
            </w:pPr>
          </w:p>
          <w:p w:rsidR="0017363F" w:rsidRDefault="0017363F">
            <w:pPr>
              <w:spacing w:line="280" w:lineRule="exact"/>
              <w:rPr>
                <w:rFonts w:ascii="Times New Roman" w:hAnsi="Times New Roman"/>
                <w:sz w:val="20"/>
                <w:szCs w:val="20"/>
              </w:rPr>
            </w:pPr>
          </w:p>
          <w:p w:rsidR="0017363F" w:rsidRDefault="0017363F">
            <w:pPr>
              <w:spacing w:line="280" w:lineRule="exact"/>
              <w:rPr>
                <w:rFonts w:ascii="Times New Roman" w:hAnsi="Times New Roman"/>
                <w:sz w:val="20"/>
                <w:szCs w:val="20"/>
              </w:rPr>
            </w:pPr>
          </w:p>
          <w:p w:rsidR="0017363F" w:rsidRDefault="0017363F">
            <w:pPr>
              <w:spacing w:line="280" w:lineRule="exact"/>
              <w:rPr>
                <w:rFonts w:ascii="Times New Roman" w:hAnsi="Times New Roman"/>
                <w:sz w:val="20"/>
                <w:szCs w:val="20"/>
              </w:rPr>
            </w:pPr>
          </w:p>
          <w:p w:rsidR="0017363F" w:rsidRDefault="00591E4D">
            <w:pPr>
              <w:spacing w:line="280" w:lineRule="exact"/>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盖</w:t>
            </w:r>
            <w:r>
              <w:rPr>
                <w:rFonts w:ascii="Times New Roman" w:hAnsi="Times New Roman"/>
                <w:sz w:val="20"/>
                <w:szCs w:val="20"/>
              </w:rPr>
              <w:t xml:space="preserve">   </w:t>
            </w:r>
            <w:r>
              <w:rPr>
                <w:rFonts w:ascii="Times New Roman" w:hAnsi="Times New Roman"/>
                <w:sz w:val="20"/>
                <w:szCs w:val="20"/>
              </w:rPr>
              <w:t>章</w:t>
            </w:r>
          </w:p>
          <w:p w:rsidR="0017363F" w:rsidRDefault="00591E4D">
            <w:pPr>
              <w:ind w:firstLineChars="200" w:firstLine="400"/>
              <w:rPr>
                <w:rFonts w:ascii="宋体" w:hAnsi="宋体"/>
                <w:sz w:val="20"/>
                <w:szCs w:val="20"/>
              </w:rPr>
            </w:pPr>
            <w:r>
              <w:rPr>
                <w:rFonts w:ascii="Times New Roman" w:hAnsi="Times New Roman"/>
                <w:sz w:val="20"/>
                <w:szCs w:val="20"/>
              </w:rPr>
              <w:t xml:space="preserve">                                                                </w:t>
            </w:r>
            <w:r>
              <w:rPr>
                <w:rFonts w:ascii="Times New Roman" w:hAnsi="Times New Roman" w:hint="eastAsia"/>
                <w:sz w:val="20"/>
                <w:szCs w:val="20"/>
              </w:rPr>
              <w:t xml:space="preserve">    </w:t>
            </w: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rPr>
              <w:t xml:space="preserve">   </w:t>
            </w:r>
            <w:r>
              <w:rPr>
                <w:rFonts w:ascii="Times New Roman" w:hAnsi="Times New Roman"/>
                <w:sz w:val="20"/>
                <w:szCs w:val="20"/>
              </w:rPr>
              <w:t>日</w:t>
            </w:r>
          </w:p>
        </w:tc>
      </w:tr>
    </w:tbl>
    <w:p w:rsidR="0017363F" w:rsidRDefault="0017363F">
      <w:pPr>
        <w:spacing w:line="540" w:lineRule="exact"/>
        <w:rPr>
          <w:rFonts w:ascii="黑体" w:eastAsia="黑体" w:hAnsi="黑体"/>
          <w:sz w:val="32"/>
          <w:szCs w:val="32"/>
          <w:shd w:val="clear" w:color="auto" w:fill="FFFFFF"/>
        </w:rPr>
        <w:sectPr w:rsidR="0017363F">
          <w:pgSz w:w="11906" w:h="16838"/>
          <w:pgMar w:top="1134" w:right="1587" w:bottom="1134" w:left="1587" w:header="851" w:footer="992" w:gutter="0"/>
          <w:cols w:space="720"/>
          <w:docGrid w:type="lines" w:linePitch="323"/>
        </w:sectPr>
      </w:pPr>
    </w:p>
    <w:p w:rsidR="0017363F" w:rsidRDefault="00591E4D">
      <w:pPr>
        <w:spacing w:line="540" w:lineRule="exact"/>
        <w:rPr>
          <w:rFonts w:ascii="黑体" w:eastAsia="黑体" w:hAnsi="黑体"/>
          <w:sz w:val="32"/>
          <w:szCs w:val="32"/>
          <w:shd w:val="clear" w:color="auto" w:fill="FFFFFF"/>
        </w:rPr>
      </w:pPr>
      <w:r>
        <w:rPr>
          <w:rFonts w:ascii="黑体" w:eastAsia="黑体" w:hAnsi="黑体" w:hint="eastAsia"/>
          <w:sz w:val="32"/>
          <w:szCs w:val="32"/>
          <w:shd w:val="clear" w:color="auto" w:fill="FFFFFF"/>
        </w:rPr>
        <w:lastRenderedPageBreak/>
        <w:t>附件3：</w:t>
      </w:r>
    </w:p>
    <w:p w:rsidR="0017363F" w:rsidRDefault="00591E4D">
      <w:pPr>
        <w:spacing w:line="54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项目已</w:t>
      </w:r>
      <w:r>
        <w:rPr>
          <w:rFonts w:ascii="Times New Roman" w:eastAsia="方正小标宋简体" w:hAnsi="Times New Roman" w:hint="eastAsia"/>
          <w:sz w:val="44"/>
          <w:szCs w:val="44"/>
        </w:rPr>
        <w:t>投入明细</w:t>
      </w:r>
      <w:r>
        <w:rPr>
          <w:rFonts w:ascii="Times New Roman" w:eastAsia="方正小标宋简体" w:hAnsi="Times New Roman" w:hint="eastAsia"/>
          <w:sz w:val="44"/>
          <w:szCs w:val="44"/>
          <w:shd w:val="clear" w:color="auto" w:fill="FFFFFF"/>
        </w:rPr>
        <w:t>表</w:t>
      </w:r>
    </w:p>
    <w:tbl>
      <w:tblPr>
        <w:tblW w:w="15176" w:type="dxa"/>
        <w:jc w:val="center"/>
        <w:tblLayout w:type="fixed"/>
        <w:tblLook w:val="04A0"/>
      </w:tblPr>
      <w:tblGrid>
        <w:gridCol w:w="1354"/>
        <w:gridCol w:w="1418"/>
        <w:gridCol w:w="993"/>
        <w:gridCol w:w="1127"/>
        <w:gridCol w:w="1401"/>
        <w:gridCol w:w="1041"/>
        <w:gridCol w:w="945"/>
        <w:gridCol w:w="1560"/>
        <w:gridCol w:w="1074"/>
        <w:gridCol w:w="1050"/>
        <w:gridCol w:w="992"/>
        <w:gridCol w:w="1134"/>
        <w:gridCol w:w="1073"/>
        <w:gridCol w:w="14"/>
      </w:tblGrid>
      <w:tr w:rsidR="0017363F">
        <w:trPr>
          <w:trHeight w:val="1183"/>
          <w:tblHeader/>
          <w:jc w:val="center"/>
        </w:trPr>
        <w:tc>
          <w:tcPr>
            <w:tcW w:w="1354"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投入</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类别</w:t>
            </w: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名称</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规格</w:t>
            </w:r>
            <w:r>
              <w:rPr>
                <w:rFonts w:ascii="Times New Roman" w:hAnsi="Times New Roman"/>
                <w:sz w:val="24"/>
              </w:rPr>
              <w:t>/</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型号</w:t>
            </w: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支出</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金额</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（万元）</w:t>
            </w: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支出</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时间</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（年</w:t>
            </w:r>
            <w:r>
              <w:rPr>
                <w:rFonts w:ascii="Times New Roman" w:hAnsi="Times New Roman"/>
                <w:sz w:val="24"/>
              </w:rPr>
              <w:t>/</w:t>
            </w:r>
            <w:r>
              <w:rPr>
                <w:rFonts w:ascii="Times New Roman" w:hAnsi="Times New Roman" w:hint="eastAsia"/>
                <w:sz w:val="24"/>
              </w:rPr>
              <w:t>月</w:t>
            </w:r>
            <w:r>
              <w:rPr>
                <w:rFonts w:ascii="Times New Roman" w:hAnsi="Times New Roman"/>
                <w:sz w:val="24"/>
              </w:rPr>
              <w:t>/</w:t>
            </w:r>
            <w:r>
              <w:rPr>
                <w:rFonts w:ascii="Times New Roman" w:hAnsi="Times New Roman" w:hint="eastAsia"/>
                <w:sz w:val="24"/>
              </w:rPr>
              <w:t>日）</w:t>
            </w: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收款</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单位</w:t>
            </w: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记账凭证字号</w:t>
            </w: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发票</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号码</w:t>
            </w: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发票</w:t>
            </w:r>
          </w:p>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日期</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w:t>
            </w:r>
            <w:r>
              <w:rPr>
                <w:rFonts w:ascii="Times New Roman" w:hAnsi="Times New Roman" w:hint="eastAsia"/>
                <w:sz w:val="24"/>
              </w:rPr>
              <w:t>月</w:t>
            </w:r>
            <w:r>
              <w:rPr>
                <w:rFonts w:ascii="Times New Roman" w:hAnsi="Times New Roman"/>
                <w:sz w:val="24"/>
              </w:rPr>
              <w:t>/</w:t>
            </w:r>
            <w:r>
              <w:rPr>
                <w:rFonts w:ascii="Times New Roman" w:hAnsi="Times New Roman" w:hint="eastAsia"/>
                <w:sz w:val="24"/>
              </w:rPr>
              <w:t>日）</w:t>
            </w: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是否银行转账</w:t>
            </w:r>
            <w:r>
              <w:rPr>
                <w:rFonts w:ascii="Times New Roman" w:hAnsi="Times New Roman"/>
                <w:sz w:val="24"/>
              </w:rPr>
              <w:t xml:space="preserve"> </w:t>
            </w:r>
            <w:r>
              <w:rPr>
                <w:rFonts w:ascii="Times New Roman" w:hAnsi="Times New Roman" w:hint="eastAsia"/>
                <w:sz w:val="24"/>
              </w:rPr>
              <w:t>（是</w:t>
            </w:r>
            <w:r>
              <w:rPr>
                <w:rFonts w:ascii="Times New Roman" w:hAnsi="Times New Roman"/>
                <w:sz w:val="24"/>
              </w:rPr>
              <w:t>/</w:t>
            </w:r>
            <w:r>
              <w:rPr>
                <w:rFonts w:ascii="Times New Roman" w:hAnsi="Times New Roman" w:hint="eastAsia"/>
                <w:sz w:val="24"/>
              </w:rPr>
              <w:t>否）</w:t>
            </w: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银行转账时间</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w:t>
            </w:r>
            <w:r>
              <w:rPr>
                <w:rFonts w:ascii="Times New Roman" w:hAnsi="Times New Roman" w:hint="eastAsia"/>
                <w:sz w:val="24"/>
              </w:rPr>
              <w:t>月</w:t>
            </w:r>
            <w:r>
              <w:rPr>
                <w:rFonts w:ascii="Times New Roman" w:hAnsi="Times New Roman"/>
                <w:sz w:val="24"/>
              </w:rPr>
              <w:t>/</w:t>
            </w:r>
            <w:r>
              <w:rPr>
                <w:rFonts w:ascii="Times New Roman" w:hAnsi="Times New Roman" w:hint="eastAsia"/>
                <w:sz w:val="2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合同</w:t>
            </w:r>
            <w:r>
              <w:rPr>
                <w:rFonts w:ascii="Times New Roman" w:hAnsi="Times New Roman"/>
                <w:sz w:val="24"/>
              </w:rPr>
              <w:t>/</w:t>
            </w:r>
            <w:r>
              <w:rPr>
                <w:rFonts w:ascii="Times New Roman" w:hAnsi="Times New Roman" w:hint="eastAsia"/>
                <w:sz w:val="24"/>
              </w:rPr>
              <w:t>协议编号</w:t>
            </w: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591E4D">
            <w:pPr>
              <w:autoSpaceDN w:val="0"/>
              <w:spacing w:line="240" w:lineRule="exact"/>
              <w:jc w:val="center"/>
              <w:textAlignment w:val="center"/>
              <w:rPr>
                <w:rFonts w:ascii="Times New Roman" w:hAnsi="Times New Roman"/>
                <w:sz w:val="24"/>
              </w:rPr>
            </w:pPr>
            <w:r>
              <w:rPr>
                <w:rFonts w:ascii="Times New Roman" w:hAnsi="Times New Roman" w:hint="eastAsia"/>
                <w:sz w:val="24"/>
              </w:rPr>
              <w:t>合同</w:t>
            </w:r>
            <w:r>
              <w:rPr>
                <w:rFonts w:ascii="Times New Roman" w:hAnsi="Times New Roman"/>
                <w:sz w:val="24"/>
              </w:rPr>
              <w:t>/</w:t>
            </w:r>
            <w:r>
              <w:rPr>
                <w:rFonts w:ascii="Times New Roman" w:hAnsi="Times New Roman" w:hint="eastAsia"/>
                <w:sz w:val="24"/>
              </w:rPr>
              <w:t>协议日期</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w:t>
            </w:r>
            <w:r>
              <w:rPr>
                <w:rFonts w:ascii="Times New Roman" w:hAnsi="Times New Roman" w:hint="eastAsia"/>
                <w:sz w:val="24"/>
              </w:rPr>
              <w:t>月</w:t>
            </w:r>
            <w:r>
              <w:rPr>
                <w:rFonts w:ascii="Times New Roman" w:hAnsi="Times New Roman"/>
                <w:sz w:val="24"/>
              </w:rPr>
              <w:t>/</w:t>
            </w:r>
            <w:r>
              <w:rPr>
                <w:rFonts w:ascii="Times New Roman" w:hAnsi="Times New Roman" w:hint="eastAsia"/>
                <w:sz w:val="24"/>
              </w:rPr>
              <w:t>日）</w:t>
            </w:r>
          </w:p>
        </w:tc>
      </w:tr>
      <w:tr w:rsidR="0017363F">
        <w:trPr>
          <w:trHeight w:val="406"/>
          <w:tblHeader/>
          <w:jc w:val="center"/>
        </w:trPr>
        <w:tc>
          <w:tcPr>
            <w:tcW w:w="15176" w:type="dxa"/>
            <w:gridSpan w:val="14"/>
            <w:tcBorders>
              <w:top w:val="single" w:sz="4" w:space="0" w:color="000000"/>
              <w:left w:val="single" w:sz="4" w:space="0" w:color="000000"/>
              <w:bottom w:val="single" w:sz="4" w:space="0" w:color="000000"/>
              <w:right w:val="single" w:sz="4" w:space="0" w:color="auto"/>
            </w:tcBorders>
            <w:vAlign w:val="center"/>
          </w:tcPr>
          <w:p w:rsidR="0017363F" w:rsidRDefault="00591E4D">
            <w:pPr>
              <w:autoSpaceDN w:val="0"/>
              <w:spacing w:line="240" w:lineRule="exact"/>
              <w:jc w:val="left"/>
              <w:textAlignment w:val="center"/>
              <w:rPr>
                <w:rFonts w:ascii="Times New Roman" w:hAnsi="Times New Roman"/>
                <w:sz w:val="24"/>
              </w:rPr>
            </w:pPr>
            <w:r>
              <w:rPr>
                <w:rFonts w:ascii="Times New Roman" w:hAnsi="Times New Roman" w:hint="eastAsia"/>
                <w:sz w:val="24"/>
              </w:rPr>
              <w:t>一、信息化设备投入</w:t>
            </w:r>
          </w:p>
        </w:tc>
      </w:tr>
      <w:tr w:rsidR="0017363F">
        <w:trPr>
          <w:trHeight w:hRule="exact" w:val="397"/>
          <w:jc w:val="center"/>
        </w:trPr>
        <w:tc>
          <w:tcPr>
            <w:tcW w:w="1354" w:type="dxa"/>
            <w:vMerge w:val="restart"/>
            <w:tcBorders>
              <w:top w:val="single" w:sz="4" w:space="0" w:color="000000"/>
              <w:left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hint="eastAsia"/>
                <w:sz w:val="24"/>
              </w:rPr>
              <w:t>（一）生产设备投入</w:t>
            </w: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1</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397"/>
          <w:jc w:val="center"/>
        </w:trPr>
        <w:tc>
          <w:tcPr>
            <w:tcW w:w="1354" w:type="dxa"/>
            <w:vMerge/>
            <w:tcBorders>
              <w:left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2</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397"/>
          <w:jc w:val="center"/>
        </w:trPr>
        <w:tc>
          <w:tcPr>
            <w:tcW w:w="1354" w:type="dxa"/>
            <w:vMerge/>
            <w:tcBorders>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338"/>
          <w:jc w:val="center"/>
        </w:trPr>
        <w:tc>
          <w:tcPr>
            <w:tcW w:w="1354" w:type="dxa"/>
            <w:vMerge w:val="restart"/>
            <w:tcBorders>
              <w:top w:val="single" w:sz="4" w:space="0" w:color="auto"/>
              <w:left w:val="single" w:sz="4" w:space="0" w:color="000000"/>
              <w:right w:val="single" w:sz="4" w:space="0" w:color="auto"/>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hint="eastAsia"/>
                <w:sz w:val="24"/>
              </w:rPr>
              <w:t>（二）</w:t>
            </w:r>
            <w:r>
              <w:rPr>
                <w:rFonts w:ascii="Times New Roman" w:hAnsi="Times New Roman" w:hint="eastAsia"/>
                <w:sz w:val="24"/>
              </w:rPr>
              <w:t>IT</w:t>
            </w:r>
            <w:r>
              <w:rPr>
                <w:rFonts w:ascii="Times New Roman" w:hAnsi="Times New Roman" w:hint="eastAsia"/>
                <w:sz w:val="24"/>
              </w:rPr>
              <w:t>设备购置</w:t>
            </w:r>
            <w:r>
              <w:rPr>
                <w:rFonts w:ascii="Times New Roman" w:hAnsi="Times New Roman" w:hint="eastAsia"/>
                <w:sz w:val="24"/>
              </w:rPr>
              <w:t>/</w:t>
            </w:r>
            <w:r>
              <w:rPr>
                <w:rFonts w:ascii="Times New Roman" w:hAnsi="Times New Roman" w:hint="eastAsia"/>
                <w:sz w:val="24"/>
              </w:rPr>
              <w:t>租赁费</w:t>
            </w:r>
          </w:p>
        </w:tc>
        <w:tc>
          <w:tcPr>
            <w:tcW w:w="1418" w:type="dxa"/>
            <w:tcBorders>
              <w:top w:val="single" w:sz="4" w:space="0" w:color="auto"/>
              <w:left w:val="single" w:sz="4" w:space="0" w:color="auto"/>
              <w:bottom w:val="single" w:sz="4" w:space="0" w:color="auto"/>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1</w:t>
            </w:r>
            <w:r>
              <w:rPr>
                <w:rFonts w:ascii="Times New Roman" w:hAnsi="Times New Roman" w:hint="eastAsia"/>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auto"/>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470"/>
          <w:jc w:val="center"/>
        </w:trPr>
        <w:tc>
          <w:tcPr>
            <w:tcW w:w="1354" w:type="dxa"/>
            <w:vMerge/>
            <w:tcBorders>
              <w:left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2</w:t>
            </w:r>
            <w:r>
              <w:rPr>
                <w:rFonts w:ascii="Times New Roman" w:hAnsi="Times New Roman" w:hint="eastAsia"/>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auto"/>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388"/>
          <w:jc w:val="center"/>
        </w:trPr>
        <w:tc>
          <w:tcPr>
            <w:tcW w:w="1354" w:type="dxa"/>
            <w:vMerge/>
            <w:tcBorders>
              <w:left w:val="single" w:sz="4" w:space="0" w:color="000000"/>
              <w:bottom w:val="single" w:sz="4" w:space="0" w:color="auto"/>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465"/>
          <w:jc w:val="center"/>
        </w:trPr>
        <w:tc>
          <w:tcPr>
            <w:tcW w:w="3765" w:type="dxa"/>
            <w:gridSpan w:val="3"/>
            <w:tcBorders>
              <w:top w:val="single" w:sz="4" w:space="0" w:color="auto"/>
              <w:left w:val="single" w:sz="4" w:space="0" w:color="000000"/>
              <w:bottom w:val="single" w:sz="4" w:space="0" w:color="000000"/>
              <w:right w:val="single" w:sz="4" w:space="0" w:color="000000"/>
            </w:tcBorders>
            <w:vAlign w:val="center"/>
          </w:tcPr>
          <w:p w:rsidR="0017363F" w:rsidRDefault="00591E4D">
            <w:pPr>
              <w:autoSpaceDN w:val="0"/>
              <w:spacing w:line="280" w:lineRule="exact"/>
              <w:jc w:val="center"/>
              <w:textAlignment w:val="center"/>
              <w:rPr>
                <w:rFonts w:ascii="Times New Roman" w:hAnsi="Times New Roman"/>
                <w:sz w:val="24"/>
              </w:rPr>
            </w:pPr>
            <w:r>
              <w:rPr>
                <w:rFonts w:ascii="Times New Roman" w:hAnsi="Times New Roman" w:hint="eastAsia"/>
                <w:b/>
                <w:sz w:val="24"/>
              </w:rPr>
              <w:t>小计</w:t>
            </w:r>
          </w:p>
        </w:tc>
        <w:tc>
          <w:tcPr>
            <w:tcW w:w="1127" w:type="dxa"/>
            <w:tcBorders>
              <w:top w:val="single" w:sz="4" w:space="0" w:color="auto"/>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284" w:type="dxa"/>
            <w:gridSpan w:val="10"/>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465"/>
          <w:jc w:val="center"/>
        </w:trPr>
        <w:tc>
          <w:tcPr>
            <w:tcW w:w="15176" w:type="dxa"/>
            <w:gridSpan w:val="14"/>
            <w:tcBorders>
              <w:top w:val="single" w:sz="4" w:space="0" w:color="auto"/>
              <w:left w:val="single" w:sz="4" w:space="0" w:color="000000"/>
              <w:bottom w:val="single" w:sz="4" w:space="0" w:color="000000"/>
              <w:right w:val="single" w:sz="4" w:space="0" w:color="auto"/>
            </w:tcBorders>
            <w:vAlign w:val="center"/>
          </w:tcPr>
          <w:p w:rsidR="0017363F" w:rsidRDefault="00591E4D">
            <w:pPr>
              <w:autoSpaceDN w:val="0"/>
              <w:spacing w:line="280" w:lineRule="exact"/>
              <w:jc w:val="left"/>
              <w:textAlignment w:val="center"/>
              <w:rPr>
                <w:rFonts w:ascii="Times New Roman" w:hAnsi="Times New Roman"/>
                <w:sz w:val="24"/>
              </w:rPr>
            </w:pPr>
            <w:r>
              <w:rPr>
                <w:rFonts w:ascii="Times New Roman" w:hAnsi="Times New Roman" w:hint="eastAsia"/>
                <w:sz w:val="24"/>
              </w:rPr>
              <w:t>二、信息化软件和系统投入</w:t>
            </w:r>
          </w:p>
        </w:tc>
      </w:tr>
      <w:tr w:rsidR="0017363F">
        <w:trPr>
          <w:trHeight w:hRule="exact" w:val="397"/>
          <w:jc w:val="center"/>
        </w:trPr>
        <w:tc>
          <w:tcPr>
            <w:tcW w:w="1354" w:type="dxa"/>
            <w:vMerge w:val="restart"/>
            <w:tcBorders>
              <w:top w:val="single" w:sz="4" w:space="0" w:color="000000"/>
              <w:left w:val="single" w:sz="4" w:space="0" w:color="000000"/>
              <w:right w:val="single" w:sz="4" w:space="0" w:color="000000"/>
            </w:tcBorders>
            <w:vAlign w:val="center"/>
          </w:tcPr>
          <w:p w:rsidR="0017363F" w:rsidRDefault="00591E4D">
            <w:pPr>
              <w:pStyle w:val="1"/>
              <w:spacing w:line="340" w:lineRule="exact"/>
              <w:jc w:val="left"/>
              <w:rPr>
                <w:rFonts w:hint="default"/>
                <w:sz w:val="24"/>
              </w:rPr>
            </w:pPr>
            <w:r>
              <w:rPr>
                <w:rFonts w:eastAsiaTheme="minorEastAsia" w:cstheme="minorBidi"/>
                <w:sz w:val="24"/>
                <w:szCs w:val="22"/>
              </w:rPr>
              <w:t>（一）软件与系统购置</w:t>
            </w:r>
            <w:r>
              <w:rPr>
                <w:rFonts w:eastAsiaTheme="minorEastAsia" w:cstheme="minorBidi"/>
                <w:sz w:val="24"/>
                <w:szCs w:val="22"/>
              </w:rPr>
              <w:t>/</w:t>
            </w:r>
            <w:r>
              <w:rPr>
                <w:rFonts w:eastAsiaTheme="minorEastAsia" w:cstheme="minorBidi"/>
                <w:sz w:val="24"/>
                <w:szCs w:val="22"/>
              </w:rPr>
              <w:t>租赁费</w:t>
            </w: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1</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397"/>
          <w:jc w:val="center"/>
        </w:trPr>
        <w:tc>
          <w:tcPr>
            <w:tcW w:w="1354" w:type="dxa"/>
            <w:vMerge/>
            <w:tcBorders>
              <w:left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2</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trHeight w:hRule="exact" w:val="540"/>
          <w:jc w:val="center"/>
        </w:trPr>
        <w:tc>
          <w:tcPr>
            <w:tcW w:w="1354" w:type="dxa"/>
            <w:vMerge/>
            <w:tcBorders>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gridAfter w:val="1"/>
          <w:wAfter w:w="14" w:type="dxa"/>
          <w:trHeight w:hRule="exact" w:val="340"/>
          <w:jc w:val="center"/>
        </w:trPr>
        <w:tc>
          <w:tcPr>
            <w:tcW w:w="1354" w:type="dxa"/>
            <w:vMerge w:val="restart"/>
            <w:tcBorders>
              <w:top w:val="single" w:sz="4" w:space="0" w:color="000000"/>
              <w:left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hint="eastAsia"/>
                <w:sz w:val="24"/>
              </w:rPr>
              <w:t>（二）软件与系统技术服务费</w:t>
            </w: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1</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gridAfter w:val="1"/>
          <w:wAfter w:w="14" w:type="dxa"/>
          <w:trHeight w:hRule="exact" w:val="340"/>
          <w:jc w:val="center"/>
        </w:trPr>
        <w:tc>
          <w:tcPr>
            <w:tcW w:w="1354" w:type="dxa"/>
            <w:vMerge/>
            <w:tcBorders>
              <w:left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2</w:t>
            </w:r>
            <w:r>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gridAfter w:val="1"/>
          <w:wAfter w:w="14" w:type="dxa"/>
          <w:trHeight w:hRule="exact" w:val="306"/>
          <w:jc w:val="center"/>
        </w:trPr>
        <w:tc>
          <w:tcPr>
            <w:tcW w:w="1354" w:type="dxa"/>
            <w:vMerge/>
            <w:tcBorders>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63F" w:rsidRDefault="00591E4D">
            <w:pPr>
              <w:autoSpaceDN w:val="0"/>
              <w:spacing w:line="280" w:lineRule="exact"/>
              <w:textAlignment w:val="center"/>
              <w:rPr>
                <w:rFonts w:ascii="Times New Roman" w:hAnsi="Times New Roman"/>
                <w:sz w:val="24"/>
              </w:rPr>
            </w:pPr>
            <w:r>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gridAfter w:val="1"/>
          <w:wAfter w:w="14" w:type="dxa"/>
          <w:trHeight w:hRule="exact" w:val="459"/>
          <w:jc w:val="center"/>
        </w:trPr>
        <w:tc>
          <w:tcPr>
            <w:tcW w:w="3765" w:type="dxa"/>
            <w:gridSpan w:val="3"/>
            <w:tcBorders>
              <w:top w:val="single" w:sz="4" w:space="0" w:color="000000"/>
              <w:left w:val="single" w:sz="4" w:space="0" w:color="000000"/>
              <w:bottom w:val="single" w:sz="4" w:space="0" w:color="auto"/>
              <w:right w:val="single" w:sz="4" w:space="0" w:color="000000"/>
            </w:tcBorders>
            <w:vAlign w:val="center"/>
          </w:tcPr>
          <w:p w:rsidR="0017363F" w:rsidRDefault="00591E4D">
            <w:pPr>
              <w:autoSpaceDN w:val="0"/>
              <w:spacing w:line="280" w:lineRule="exact"/>
              <w:jc w:val="center"/>
              <w:textAlignment w:val="center"/>
              <w:rPr>
                <w:rFonts w:ascii="Times New Roman" w:hAnsi="Times New Roman"/>
                <w:b/>
                <w:sz w:val="24"/>
              </w:rPr>
            </w:pPr>
            <w:r>
              <w:rPr>
                <w:rFonts w:ascii="Times New Roman" w:hAnsi="Times New Roman" w:hint="eastAsia"/>
                <w:b/>
                <w:sz w:val="24"/>
              </w:rPr>
              <w:t>小计</w:t>
            </w:r>
          </w:p>
        </w:tc>
        <w:tc>
          <w:tcPr>
            <w:tcW w:w="1127" w:type="dxa"/>
            <w:tcBorders>
              <w:top w:val="single" w:sz="4" w:space="0" w:color="000000"/>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c>
          <w:tcPr>
            <w:tcW w:w="10270" w:type="dxa"/>
            <w:gridSpan w:val="9"/>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r>
      <w:tr w:rsidR="0017363F">
        <w:trPr>
          <w:gridAfter w:val="10"/>
          <w:wAfter w:w="10284" w:type="dxa"/>
          <w:trHeight w:hRule="exact" w:val="599"/>
          <w:jc w:val="center"/>
        </w:trPr>
        <w:tc>
          <w:tcPr>
            <w:tcW w:w="3765" w:type="dxa"/>
            <w:gridSpan w:val="3"/>
            <w:tcBorders>
              <w:top w:val="single" w:sz="4" w:space="0" w:color="auto"/>
              <w:left w:val="single" w:sz="4" w:space="0" w:color="000000"/>
              <w:bottom w:val="single" w:sz="4" w:space="0" w:color="auto"/>
              <w:right w:val="single" w:sz="4" w:space="0" w:color="000000"/>
            </w:tcBorders>
            <w:vAlign w:val="center"/>
          </w:tcPr>
          <w:p w:rsidR="0017363F" w:rsidRDefault="00591E4D">
            <w:pPr>
              <w:autoSpaceDN w:val="0"/>
              <w:spacing w:line="280" w:lineRule="exact"/>
              <w:jc w:val="center"/>
              <w:textAlignment w:val="center"/>
              <w:rPr>
                <w:rFonts w:ascii="黑体" w:eastAsia="黑体" w:hAnsi="黑体"/>
                <w:sz w:val="28"/>
                <w:szCs w:val="28"/>
              </w:rPr>
            </w:pPr>
            <w:r>
              <w:rPr>
                <w:rFonts w:ascii="黑体" w:eastAsia="黑体" w:hAnsi="黑体" w:hint="eastAsia"/>
                <w:sz w:val="28"/>
                <w:szCs w:val="28"/>
              </w:rPr>
              <w:t>上述各项</w:t>
            </w:r>
            <w:r>
              <w:rPr>
                <w:rFonts w:ascii="黑体" w:eastAsia="黑体" w:hAnsi="黑体"/>
                <w:sz w:val="28"/>
                <w:szCs w:val="28"/>
              </w:rPr>
              <w:t>合计</w:t>
            </w:r>
          </w:p>
        </w:tc>
        <w:tc>
          <w:tcPr>
            <w:tcW w:w="1127" w:type="dxa"/>
            <w:tcBorders>
              <w:top w:val="single" w:sz="4" w:space="0" w:color="auto"/>
              <w:left w:val="single" w:sz="4" w:space="0" w:color="000000"/>
              <w:bottom w:val="single" w:sz="4" w:space="0" w:color="auto"/>
              <w:right w:val="single" w:sz="4" w:space="0" w:color="000000"/>
            </w:tcBorders>
            <w:vAlign w:val="center"/>
          </w:tcPr>
          <w:p w:rsidR="0017363F" w:rsidRDefault="0017363F">
            <w:pPr>
              <w:autoSpaceDN w:val="0"/>
              <w:spacing w:line="280" w:lineRule="exact"/>
              <w:jc w:val="center"/>
              <w:textAlignment w:val="center"/>
              <w:rPr>
                <w:rFonts w:ascii="Times New Roman" w:hAnsi="Times New Roman"/>
                <w:sz w:val="24"/>
              </w:rPr>
            </w:pPr>
          </w:p>
        </w:tc>
      </w:tr>
    </w:tbl>
    <w:p w:rsidR="0017363F" w:rsidRDefault="0017363F"/>
    <w:p w:rsidR="0017363F" w:rsidRDefault="0017363F">
      <w:pPr>
        <w:autoSpaceDE w:val="0"/>
        <w:autoSpaceDN w:val="0"/>
        <w:adjustRightInd w:val="0"/>
        <w:spacing w:line="560" w:lineRule="exact"/>
        <w:ind w:firstLineChars="200" w:firstLine="420"/>
        <w:sectPr w:rsidR="0017363F">
          <w:pgSz w:w="16838" w:h="11906" w:orient="landscape"/>
          <w:pgMar w:top="964" w:right="1134" w:bottom="964" w:left="1134" w:header="851" w:footer="992" w:gutter="0"/>
          <w:cols w:space="720"/>
          <w:docGrid w:type="linesAndChars" w:linePitch="323"/>
        </w:sectPr>
      </w:pPr>
    </w:p>
    <w:p w:rsidR="0017363F" w:rsidRDefault="00591E4D">
      <w:pPr>
        <w:pStyle w:val="a3"/>
        <w:spacing w:line="560" w:lineRule="exact"/>
        <w:rPr>
          <w:rFonts w:ascii="黑体" w:eastAsia="黑体" w:hAnsi="黑体" w:cs="Times New Roman"/>
          <w:sz w:val="32"/>
          <w:szCs w:val="32"/>
          <w:lang w:eastAsia="zh-CN"/>
        </w:rPr>
      </w:pPr>
      <w:r>
        <w:rPr>
          <w:rFonts w:ascii="黑体" w:eastAsia="黑体" w:hAnsi="黑体" w:cs="Times New Roman"/>
          <w:sz w:val="32"/>
          <w:szCs w:val="32"/>
          <w:lang w:eastAsia="zh-CN"/>
        </w:rPr>
        <w:lastRenderedPageBreak/>
        <w:t>附件</w:t>
      </w:r>
      <w:r>
        <w:rPr>
          <w:rFonts w:ascii="黑体" w:eastAsia="黑体" w:hAnsi="黑体" w:cs="Times New Roman" w:hint="eastAsia"/>
          <w:sz w:val="32"/>
          <w:szCs w:val="32"/>
          <w:lang w:eastAsia="zh-CN"/>
        </w:rPr>
        <w:t>4：</w:t>
      </w:r>
    </w:p>
    <w:p w:rsidR="0017363F" w:rsidRDefault="00591E4D" w:rsidP="001E7ADE">
      <w:pPr>
        <w:spacing w:afterLines="50" w:line="560" w:lineRule="exact"/>
        <w:jc w:val="center"/>
        <w:rPr>
          <w:rFonts w:ascii="方正小标宋简体" w:eastAsia="方正小标宋简体" w:hAnsi="黑体"/>
          <w:bCs/>
          <w:kern w:val="0"/>
          <w:sz w:val="36"/>
          <w:szCs w:val="48"/>
        </w:rPr>
      </w:pPr>
      <w:r>
        <w:rPr>
          <w:rFonts w:ascii="方正小标宋简体" w:eastAsia="方正小标宋简体" w:hAnsi="黑体" w:hint="eastAsia"/>
          <w:bCs/>
          <w:kern w:val="0"/>
          <w:sz w:val="36"/>
          <w:szCs w:val="48"/>
        </w:rPr>
        <w:t>申报书编制格式</w:t>
      </w:r>
    </w:p>
    <w:p w:rsidR="0017363F" w:rsidRDefault="00591E4D">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申报单位概况</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、基本情况。包括但不限于法人所有制性质、主营业务，近年来的销售收入、利润、税金、组织架构、管理模式、管理制度等。</w:t>
      </w:r>
    </w:p>
    <w:p w:rsidR="0017363F" w:rsidRDefault="00591E4D">
      <w:pPr>
        <w:spacing w:line="560" w:lineRule="exact"/>
        <w:ind w:leftChars="200" w:left="42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rPr>
        <w:t>、所属行业概况</w:t>
      </w:r>
      <w:r>
        <w:rPr>
          <w:rFonts w:ascii="Times New Roman" w:eastAsia="仿宋_GB2312" w:hAnsi="Times New Roman" w:hint="eastAsia"/>
          <w:sz w:val="32"/>
          <w:szCs w:val="32"/>
        </w:rPr>
        <w:t>。申报</w:t>
      </w:r>
      <w:r>
        <w:rPr>
          <w:rFonts w:ascii="Times New Roman" w:eastAsia="仿宋_GB2312" w:hAnsi="Times New Roman"/>
          <w:sz w:val="32"/>
          <w:szCs w:val="32"/>
        </w:rPr>
        <w:t>单位所属行业发展概况、申报主体市场占有率、行业发展趋势与痛点等。</w:t>
      </w:r>
    </w:p>
    <w:p w:rsidR="0017363F" w:rsidRDefault="00591E4D">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3</w:t>
      </w:r>
      <w:r>
        <w:rPr>
          <w:rFonts w:ascii="Times New Roman" w:eastAsia="仿宋_GB2312" w:hAnsi="Times New Roman"/>
          <w:sz w:val="32"/>
          <w:szCs w:val="32"/>
        </w:rPr>
        <w:t>、</w:t>
      </w:r>
      <w:r>
        <w:rPr>
          <w:rFonts w:ascii="Times New Roman" w:eastAsia="仿宋_GB2312" w:hAnsi="Times New Roman" w:hint="eastAsia"/>
          <w:sz w:val="32"/>
          <w:szCs w:val="32"/>
        </w:rPr>
        <w:t>企业</w:t>
      </w:r>
      <w:r>
        <w:rPr>
          <w:rFonts w:ascii="Times New Roman" w:eastAsia="仿宋_GB2312" w:hAnsi="Times New Roman"/>
          <w:sz w:val="32"/>
          <w:szCs w:val="32"/>
        </w:rPr>
        <w:t>数字化基础。</w:t>
      </w:r>
      <w:r>
        <w:rPr>
          <w:rFonts w:ascii="Times New Roman" w:eastAsia="仿宋_GB2312" w:hAnsi="Times New Roman" w:hint="eastAsia"/>
          <w:sz w:val="32"/>
          <w:szCs w:val="32"/>
        </w:rPr>
        <w:t>企业</w:t>
      </w:r>
      <w:r>
        <w:rPr>
          <w:rFonts w:ascii="Times New Roman" w:eastAsia="仿宋_GB2312" w:hAnsi="Times New Roman"/>
          <w:sz w:val="32"/>
          <w:szCs w:val="32"/>
        </w:rPr>
        <w:t>近年来在信息化建设、自动化改造方面的投入情况，数据采集和应用情况，数字化转型和商业模式创新意愿，相关部门设置情况，相关人才和团队的储备情况等。</w:t>
      </w:r>
    </w:p>
    <w:p w:rsidR="0017363F" w:rsidRDefault="00591E4D">
      <w:pPr>
        <w:spacing w:line="560" w:lineRule="exact"/>
        <w:rPr>
          <w:rFonts w:ascii="Times New Roman" w:eastAsia="仿宋_GB2312" w:hAnsi="Times New Roman"/>
          <w:sz w:val="32"/>
          <w:szCs w:val="32"/>
        </w:rPr>
      </w:pPr>
      <w:r>
        <w:rPr>
          <w:rFonts w:ascii="Times New Roman" w:eastAsia="楷体_GB2312" w:hAnsi="Times New Roman" w:hint="eastAsia"/>
          <w:sz w:val="32"/>
          <w:szCs w:val="32"/>
        </w:rPr>
        <w:t xml:space="preserve">   </w:t>
      </w:r>
      <w:r>
        <w:rPr>
          <w:rFonts w:ascii="仿宋_GB2312" w:eastAsia="仿宋_GB2312" w:hAnsi="仿宋_GB2312" w:cs="仿宋_GB2312" w:hint="eastAsia"/>
          <w:sz w:val="32"/>
          <w:szCs w:val="32"/>
        </w:rPr>
        <w:t xml:space="preserve"> 4、企业在工业互联网方面的发展规划及进展。如</w:t>
      </w:r>
      <w:r>
        <w:rPr>
          <w:rFonts w:ascii="Times New Roman" w:eastAsia="仿宋_GB2312" w:hAnsi="Times New Roman"/>
          <w:sz w:val="32"/>
          <w:szCs w:val="32"/>
        </w:rPr>
        <w:t>数字化、网络化、智能化发展规划及阶段性目标，或已实施部署的数字化进展情况。</w:t>
      </w:r>
    </w:p>
    <w:p w:rsidR="0017363F" w:rsidRDefault="00591E4D">
      <w:pPr>
        <w:spacing w:line="560" w:lineRule="exact"/>
        <w:rPr>
          <w:rFonts w:ascii="Times New Roman" w:eastAsia="楷体_GB2312" w:hAnsi="Times New Roman"/>
          <w:sz w:val="32"/>
          <w:szCs w:val="32"/>
        </w:rPr>
      </w:pPr>
      <w:r>
        <w:rPr>
          <w:rFonts w:ascii="Times New Roman" w:eastAsia="黑体" w:hAnsi="Times New Roman"/>
          <w:sz w:val="32"/>
          <w:szCs w:val="32"/>
        </w:rPr>
        <w:t xml:space="preserve">   </w:t>
      </w:r>
      <w:r>
        <w:rPr>
          <w:rFonts w:ascii="Times New Roman" w:eastAsia="楷体_GB2312" w:hAnsi="Times New Roman"/>
          <w:sz w:val="32"/>
          <w:szCs w:val="32"/>
        </w:rPr>
        <w:t>（</w:t>
      </w:r>
      <w:r>
        <w:rPr>
          <w:rFonts w:ascii="Times New Roman" w:eastAsia="楷体_GB2312" w:hAnsi="Times New Roman" w:hint="eastAsia"/>
          <w:sz w:val="32"/>
          <w:szCs w:val="32"/>
        </w:rPr>
        <w:t>二</w:t>
      </w:r>
      <w:r>
        <w:rPr>
          <w:rFonts w:ascii="Times New Roman" w:eastAsia="楷体_GB2312" w:hAnsi="Times New Roman"/>
          <w:sz w:val="32"/>
          <w:szCs w:val="32"/>
        </w:rPr>
        <w:t>）项目情况</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1</w:t>
      </w:r>
      <w:r>
        <w:rPr>
          <w:rFonts w:ascii="Times New Roman" w:eastAsia="楷体_GB2312" w:hAnsi="Times New Roman"/>
          <w:sz w:val="32"/>
          <w:szCs w:val="32"/>
        </w:rPr>
        <w:t>、项目实施背景</w:t>
      </w:r>
      <w:r>
        <w:rPr>
          <w:rFonts w:ascii="Times New Roman" w:eastAsia="楷体_GB2312" w:hAnsi="Times New Roman" w:hint="eastAsia"/>
          <w:sz w:val="32"/>
          <w:szCs w:val="32"/>
        </w:rPr>
        <w:t>及基础</w:t>
      </w:r>
      <w:r>
        <w:rPr>
          <w:rFonts w:ascii="Times New Roman" w:eastAsia="楷体_GB2312" w:hAnsi="Times New Roman"/>
          <w:sz w:val="32"/>
          <w:szCs w:val="32"/>
        </w:rPr>
        <w:t>。</w:t>
      </w:r>
      <w:r>
        <w:rPr>
          <w:rFonts w:ascii="Times New Roman" w:eastAsia="仿宋_GB2312" w:hAnsi="Times New Roman"/>
          <w:sz w:val="32"/>
          <w:szCs w:val="32"/>
        </w:rPr>
        <w:t>项目所属行业发展趋势和技术方向、生产和经营流程；项目解决的痛点问题；项目目前在数据、网络、平台、安全等要素条件方面具备的基础。</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2</w:t>
      </w:r>
      <w:r>
        <w:rPr>
          <w:rFonts w:ascii="Times New Roman" w:eastAsia="楷体_GB2312" w:hAnsi="Times New Roman"/>
          <w:sz w:val="32"/>
          <w:szCs w:val="32"/>
        </w:rPr>
        <w:t>、项目建设方案。</w:t>
      </w:r>
      <w:r>
        <w:rPr>
          <w:rFonts w:ascii="Times New Roman" w:eastAsia="仿宋_GB2312" w:hAnsi="Times New Roman"/>
          <w:sz w:val="32"/>
          <w:szCs w:val="32"/>
        </w:rPr>
        <w:t>项目主要内容、实施路线及可行性；项目方案的先进性，从低成本、快部署、快部署、可集成等方向介绍与其</w:t>
      </w:r>
      <w:proofErr w:type="gramStart"/>
      <w:r>
        <w:rPr>
          <w:rFonts w:ascii="Times New Roman" w:eastAsia="仿宋_GB2312" w:hAnsi="Times New Roman"/>
          <w:sz w:val="32"/>
          <w:szCs w:val="32"/>
        </w:rPr>
        <w:t>他方案</w:t>
      </w:r>
      <w:proofErr w:type="gramEnd"/>
      <w:r>
        <w:rPr>
          <w:rFonts w:ascii="Times New Roman" w:eastAsia="仿宋_GB2312" w:hAnsi="Times New Roman"/>
          <w:sz w:val="32"/>
          <w:szCs w:val="32"/>
        </w:rPr>
        <w:t>的对比的优点和难点；项目实施安排，列表说明，包括申报牵头单位与联合单位的任务分工、关键进度节点、月度时间安排、主要项目组成人员、知识产权归</w:t>
      </w:r>
      <w:r>
        <w:rPr>
          <w:rFonts w:ascii="Times New Roman" w:eastAsia="仿宋_GB2312" w:hAnsi="Times New Roman"/>
          <w:sz w:val="32"/>
          <w:szCs w:val="32"/>
        </w:rPr>
        <w:lastRenderedPageBreak/>
        <w:t>属等，项目资金保障情况及项目风险分析。</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3</w:t>
      </w:r>
      <w:r>
        <w:rPr>
          <w:rFonts w:ascii="Times New Roman" w:eastAsia="楷体_GB2312" w:hAnsi="Times New Roman"/>
          <w:sz w:val="32"/>
          <w:szCs w:val="32"/>
        </w:rPr>
        <w:t>、实施效果</w:t>
      </w:r>
      <w:r>
        <w:rPr>
          <w:rFonts w:ascii="Times New Roman" w:eastAsia="楷体_GB2312" w:hAnsi="Times New Roman" w:hint="eastAsia"/>
          <w:sz w:val="32"/>
          <w:szCs w:val="32"/>
        </w:rPr>
        <w:t>和经济社会效益</w:t>
      </w:r>
      <w:r>
        <w:rPr>
          <w:rFonts w:ascii="Times New Roman" w:eastAsia="楷体_GB2312" w:hAnsi="Times New Roman"/>
          <w:sz w:val="32"/>
          <w:szCs w:val="32"/>
        </w:rPr>
        <w:t>。</w:t>
      </w:r>
      <w:r>
        <w:rPr>
          <w:rFonts w:ascii="Times New Roman" w:eastAsia="仿宋_GB2312" w:hAnsi="Times New Roman"/>
          <w:sz w:val="32"/>
          <w:szCs w:val="32"/>
        </w:rPr>
        <w:t>用数据量化说明项目对企业提质降本增效</w:t>
      </w:r>
      <w:r>
        <w:rPr>
          <w:rFonts w:ascii="Times New Roman" w:eastAsia="仿宋_GB2312" w:hAnsi="Times New Roman" w:hint="eastAsia"/>
          <w:sz w:val="32"/>
          <w:szCs w:val="32"/>
        </w:rPr>
        <w:t>的效果</w:t>
      </w:r>
      <w:r>
        <w:rPr>
          <w:rFonts w:ascii="Times New Roman" w:eastAsia="仿宋_GB2312" w:hAnsi="Times New Roman"/>
          <w:sz w:val="32"/>
          <w:szCs w:val="32"/>
        </w:rPr>
        <w:t>，重点描述项目实施前后</w:t>
      </w:r>
      <w:r>
        <w:rPr>
          <w:rFonts w:ascii="Times New Roman" w:eastAsia="仿宋_GB2312" w:hAnsi="Times New Roman" w:hint="eastAsia"/>
          <w:sz w:val="32"/>
          <w:szCs w:val="32"/>
        </w:rPr>
        <w:t>企业的生产经营变化情况</w:t>
      </w:r>
      <w:r>
        <w:rPr>
          <w:rFonts w:ascii="Times New Roman" w:eastAsia="仿宋_GB2312" w:hAnsi="Times New Roman"/>
          <w:sz w:val="32"/>
          <w:szCs w:val="32"/>
        </w:rPr>
        <w:t>。必须提出不少于</w:t>
      </w:r>
      <w:r>
        <w:rPr>
          <w:rFonts w:ascii="Times New Roman" w:eastAsia="仿宋_GB2312" w:hAnsi="Times New Roman"/>
          <w:sz w:val="32"/>
          <w:szCs w:val="32"/>
        </w:rPr>
        <w:t>3</w:t>
      </w:r>
      <w:r>
        <w:rPr>
          <w:rFonts w:ascii="Times New Roman" w:eastAsia="仿宋_GB2312" w:hAnsi="Times New Roman"/>
          <w:sz w:val="32"/>
          <w:szCs w:val="32"/>
        </w:rPr>
        <w:t>项可量化、可考核的经济社会效益指标</w:t>
      </w:r>
      <w:r>
        <w:rPr>
          <w:rFonts w:ascii="Times New Roman" w:eastAsia="仿宋_GB2312" w:hAnsi="Times New Roman" w:hint="eastAsia"/>
          <w:sz w:val="32"/>
          <w:szCs w:val="32"/>
        </w:rPr>
        <w:t>（需和前文“项目绩效表”的内容保持一致性）</w:t>
      </w:r>
      <w:r>
        <w:rPr>
          <w:rFonts w:ascii="Times New Roman" w:eastAsia="仿宋_GB2312" w:hAnsi="Times New Roman"/>
          <w:sz w:val="32"/>
          <w:szCs w:val="32"/>
        </w:rPr>
        <w:t>。</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 4</w:t>
      </w:r>
      <w:r>
        <w:rPr>
          <w:rFonts w:ascii="Times New Roman" w:eastAsia="楷体_GB2312" w:hAnsi="Times New Roman"/>
          <w:sz w:val="32"/>
          <w:szCs w:val="32"/>
        </w:rPr>
        <w:t>、项目示范效益。</w:t>
      </w:r>
      <w:r>
        <w:rPr>
          <w:rFonts w:ascii="Times New Roman" w:eastAsia="仿宋_GB2312" w:hAnsi="Times New Roman"/>
          <w:sz w:val="32"/>
          <w:szCs w:val="32"/>
        </w:rPr>
        <w:t>解决行业的共性痛点问题</w:t>
      </w:r>
      <w:r>
        <w:rPr>
          <w:rFonts w:ascii="Times New Roman" w:eastAsia="仿宋_GB2312" w:hAnsi="Times New Roman" w:hint="eastAsia"/>
          <w:sz w:val="32"/>
          <w:szCs w:val="32"/>
        </w:rPr>
        <w:t>，</w:t>
      </w:r>
      <w:r>
        <w:rPr>
          <w:rFonts w:ascii="Times New Roman" w:eastAsia="仿宋_GB2312" w:hAnsi="Times New Roman"/>
          <w:sz w:val="32"/>
          <w:szCs w:val="32"/>
        </w:rPr>
        <w:t>描述可在行业领域内复制推广的通用解决方案，解决方案推广场景及</w:t>
      </w:r>
      <w:r>
        <w:rPr>
          <w:rFonts w:ascii="Times New Roman" w:eastAsia="仿宋_GB2312" w:hAnsi="Times New Roman"/>
          <w:kern w:val="0"/>
          <w:sz w:val="32"/>
          <w:szCs w:val="32"/>
        </w:rPr>
        <w:t>带动产业链上下游协同优化情况，对行业工业企业具有显著的引领示范作用</w:t>
      </w:r>
      <w:r>
        <w:rPr>
          <w:rFonts w:ascii="Times New Roman" w:eastAsia="仿宋_GB2312" w:hAnsi="Times New Roman" w:hint="eastAsia"/>
          <w:kern w:val="0"/>
          <w:sz w:val="32"/>
          <w:szCs w:val="32"/>
        </w:rPr>
        <w:t>等</w:t>
      </w:r>
      <w:r>
        <w:rPr>
          <w:rFonts w:ascii="Times New Roman" w:eastAsia="仿宋_GB2312" w:hAnsi="Times New Roman"/>
          <w:sz w:val="32"/>
          <w:szCs w:val="32"/>
        </w:rPr>
        <w:t>。</w:t>
      </w:r>
    </w:p>
    <w:p w:rsidR="0017363F" w:rsidRDefault="00591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5</w:t>
      </w:r>
      <w:r>
        <w:rPr>
          <w:rFonts w:ascii="Times New Roman" w:eastAsia="仿宋_GB2312" w:hAnsi="Times New Roman"/>
          <w:sz w:val="32"/>
          <w:szCs w:val="32"/>
        </w:rPr>
        <w:t>、项目总经费及详细测算</w:t>
      </w:r>
      <w:r>
        <w:rPr>
          <w:rFonts w:ascii="Times New Roman" w:eastAsia="仿宋_GB2312" w:hAnsi="Times New Roman" w:hint="eastAsia"/>
          <w:sz w:val="32"/>
          <w:szCs w:val="32"/>
        </w:rPr>
        <w:t>。</w:t>
      </w:r>
    </w:p>
    <w:p w:rsidR="0017363F" w:rsidRDefault="0017363F">
      <w:pPr>
        <w:spacing w:line="560" w:lineRule="exact"/>
        <w:ind w:right="640" w:firstLineChars="1650" w:firstLine="5280"/>
        <w:rPr>
          <w:rFonts w:ascii="Times New Roman" w:eastAsia="仿宋_GB2312" w:hAnsi="Times New Roman"/>
          <w:kern w:val="0"/>
          <w:sz w:val="32"/>
          <w:szCs w:val="32"/>
        </w:rPr>
      </w:pPr>
    </w:p>
    <w:sectPr w:rsidR="0017363F" w:rsidSect="0017363F">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89" w:rsidRDefault="00FC6389" w:rsidP="0017363F">
      <w:r>
        <w:separator/>
      </w:r>
    </w:p>
  </w:endnote>
  <w:endnote w:type="continuationSeparator" w:id="0">
    <w:p w:rsidR="00FC6389" w:rsidRDefault="00FC6389" w:rsidP="00173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Noto Sans CJK JP Regular">
    <w:altName w:val="Arial"/>
    <w:charset w:val="00"/>
    <w:family w:val="swiss"/>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3F" w:rsidRDefault="0017363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3F" w:rsidRDefault="0017363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89" w:rsidRDefault="00FC6389" w:rsidP="0017363F">
      <w:r>
        <w:separator/>
      </w:r>
    </w:p>
  </w:footnote>
  <w:footnote w:type="continuationSeparator" w:id="0">
    <w:p w:rsidR="00FC6389" w:rsidRDefault="00FC6389" w:rsidP="00173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3F" w:rsidRDefault="0017363F">
    <w:pPr>
      <w:pStyle w:val="a6"/>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3F" w:rsidRDefault="0017363F">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831B"/>
    <w:multiLevelType w:val="singleLevel"/>
    <w:tmpl w:val="5C7F831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759"/>
    <w:rsid w:val="00002394"/>
    <w:rsid w:val="0000426A"/>
    <w:rsid w:val="00022138"/>
    <w:rsid w:val="00032350"/>
    <w:rsid w:val="00033F15"/>
    <w:rsid w:val="00041337"/>
    <w:rsid w:val="000437C2"/>
    <w:rsid w:val="00046D79"/>
    <w:rsid w:val="00053475"/>
    <w:rsid w:val="00053795"/>
    <w:rsid w:val="000548A4"/>
    <w:rsid w:val="00066F45"/>
    <w:rsid w:val="0006727B"/>
    <w:rsid w:val="000874E4"/>
    <w:rsid w:val="000A26EC"/>
    <w:rsid w:val="000C37CE"/>
    <w:rsid w:val="000D4E03"/>
    <w:rsid w:val="000D644B"/>
    <w:rsid w:val="000E5474"/>
    <w:rsid w:val="000E6E33"/>
    <w:rsid w:val="0010196A"/>
    <w:rsid w:val="001038DD"/>
    <w:rsid w:val="00105198"/>
    <w:rsid w:val="00105ACF"/>
    <w:rsid w:val="00113F8E"/>
    <w:rsid w:val="001158BA"/>
    <w:rsid w:val="0011719A"/>
    <w:rsid w:val="00117DE8"/>
    <w:rsid w:val="001466F1"/>
    <w:rsid w:val="0015121D"/>
    <w:rsid w:val="00152538"/>
    <w:rsid w:val="00155089"/>
    <w:rsid w:val="00155F1F"/>
    <w:rsid w:val="00156407"/>
    <w:rsid w:val="001666D3"/>
    <w:rsid w:val="001720EB"/>
    <w:rsid w:val="0017363F"/>
    <w:rsid w:val="00177DA1"/>
    <w:rsid w:val="0018390A"/>
    <w:rsid w:val="00186000"/>
    <w:rsid w:val="00186750"/>
    <w:rsid w:val="001912B9"/>
    <w:rsid w:val="00193B32"/>
    <w:rsid w:val="001944C6"/>
    <w:rsid w:val="001C02DA"/>
    <w:rsid w:val="001D1B0C"/>
    <w:rsid w:val="001D471C"/>
    <w:rsid w:val="001E49A2"/>
    <w:rsid w:val="001E7ADE"/>
    <w:rsid w:val="001F2424"/>
    <w:rsid w:val="00205FA3"/>
    <w:rsid w:val="002117F7"/>
    <w:rsid w:val="002122E3"/>
    <w:rsid w:val="00223AF1"/>
    <w:rsid w:val="00230D8D"/>
    <w:rsid w:val="00231B43"/>
    <w:rsid w:val="00233331"/>
    <w:rsid w:val="00237167"/>
    <w:rsid w:val="00244087"/>
    <w:rsid w:val="00244617"/>
    <w:rsid w:val="00252C02"/>
    <w:rsid w:val="0027176B"/>
    <w:rsid w:val="0028076A"/>
    <w:rsid w:val="002A2609"/>
    <w:rsid w:val="002A4CCE"/>
    <w:rsid w:val="002A7A0D"/>
    <w:rsid w:val="002B795B"/>
    <w:rsid w:val="002C5800"/>
    <w:rsid w:val="002D287A"/>
    <w:rsid w:val="002D3A46"/>
    <w:rsid w:val="002F7162"/>
    <w:rsid w:val="003106EF"/>
    <w:rsid w:val="00320ED4"/>
    <w:rsid w:val="00327C50"/>
    <w:rsid w:val="00332F0D"/>
    <w:rsid w:val="00333A43"/>
    <w:rsid w:val="00333C81"/>
    <w:rsid w:val="003421B1"/>
    <w:rsid w:val="00344188"/>
    <w:rsid w:val="00344961"/>
    <w:rsid w:val="003516B6"/>
    <w:rsid w:val="00353BBD"/>
    <w:rsid w:val="003559AF"/>
    <w:rsid w:val="0036421A"/>
    <w:rsid w:val="0036439A"/>
    <w:rsid w:val="003771C6"/>
    <w:rsid w:val="003806BE"/>
    <w:rsid w:val="003945AD"/>
    <w:rsid w:val="003B1398"/>
    <w:rsid w:val="003B75CC"/>
    <w:rsid w:val="003C40B8"/>
    <w:rsid w:val="003C7EB9"/>
    <w:rsid w:val="003D0B2A"/>
    <w:rsid w:val="003D2310"/>
    <w:rsid w:val="003E20C8"/>
    <w:rsid w:val="003E5324"/>
    <w:rsid w:val="003E7763"/>
    <w:rsid w:val="003F6B43"/>
    <w:rsid w:val="004074B0"/>
    <w:rsid w:val="0041735F"/>
    <w:rsid w:val="0042213D"/>
    <w:rsid w:val="00425A90"/>
    <w:rsid w:val="00431933"/>
    <w:rsid w:val="004323E4"/>
    <w:rsid w:val="00432E03"/>
    <w:rsid w:val="004349A0"/>
    <w:rsid w:val="00434D2B"/>
    <w:rsid w:val="00443413"/>
    <w:rsid w:val="00447759"/>
    <w:rsid w:val="004573BB"/>
    <w:rsid w:val="00470C73"/>
    <w:rsid w:val="0048310B"/>
    <w:rsid w:val="00485D5C"/>
    <w:rsid w:val="00486AB6"/>
    <w:rsid w:val="004A063B"/>
    <w:rsid w:val="004A3A8B"/>
    <w:rsid w:val="004C3943"/>
    <w:rsid w:val="004E2663"/>
    <w:rsid w:val="004E31DD"/>
    <w:rsid w:val="004E6413"/>
    <w:rsid w:val="004F1130"/>
    <w:rsid w:val="004F41AE"/>
    <w:rsid w:val="004F7C8B"/>
    <w:rsid w:val="00510BA4"/>
    <w:rsid w:val="005155A8"/>
    <w:rsid w:val="00520C0D"/>
    <w:rsid w:val="00535BF0"/>
    <w:rsid w:val="0056697A"/>
    <w:rsid w:val="005710BE"/>
    <w:rsid w:val="00582991"/>
    <w:rsid w:val="00591E4D"/>
    <w:rsid w:val="00594F05"/>
    <w:rsid w:val="00597B56"/>
    <w:rsid w:val="005A4712"/>
    <w:rsid w:val="005B2CA5"/>
    <w:rsid w:val="005B7A9B"/>
    <w:rsid w:val="005D4681"/>
    <w:rsid w:val="005D4B6D"/>
    <w:rsid w:val="005E12D6"/>
    <w:rsid w:val="00600C61"/>
    <w:rsid w:val="006017C8"/>
    <w:rsid w:val="0060379F"/>
    <w:rsid w:val="00605936"/>
    <w:rsid w:val="00605DDA"/>
    <w:rsid w:val="00606FC7"/>
    <w:rsid w:val="00614C65"/>
    <w:rsid w:val="006174FC"/>
    <w:rsid w:val="006229D8"/>
    <w:rsid w:val="006246A1"/>
    <w:rsid w:val="006304ED"/>
    <w:rsid w:val="00633B87"/>
    <w:rsid w:val="0063421A"/>
    <w:rsid w:val="0063493F"/>
    <w:rsid w:val="0063686C"/>
    <w:rsid w:val="00643067"/>
    <w:rsid w:val="00650C27"/>
    <w:rsid w:val="006551E4"/>
    <w:rsid w:val="0065718E"/>
    <w:rsid w:val="00661FB2"/>
    <w:rsid w:val="00680059"/>
    <w:rsid w:val="0068099A"/>
    <w:rsid w:val="00680B1C"/>
    <w:rsid w:val="00684713"/>
    <w:rsid w:val="00685873"/>
    <w:rsid w:val="006979D2"/>
    <w:rsid w:val="006A0118"/>
    <w:rsid w:val="006A0383"/>
    <w:rsid w:val="006A0BCF"/>
    <w:rsid w:val="006B15CF"/>
    <w:rsid w:val="006B270A"/>
    <w:rsid w:val="006E1595"/>
    <w:rsid w:val="006E3C13"/>
    <w:rsid w:val="006F08C5"/>
    <w:rsid w:val="006F6348"/>
    <w:rsid w:val="006F6E4C"/>
    <w:rsid w:val="00705E9D"/>
    <w:rsid w:val="00710289"/>
    <w:rsid w:val="0071402C"/>
    <w:rsid w:val="0072410A"/>
    <w:rsid w:val="00725E54"/>
    <w:rsid w:val="00725F05"/>
    <w:rsid w:val="00743585"/>
    <w:rsid w:val="00744A9C"/>
    <w:rsid w:val="00746D45"/>
    <w:rsid w:val="00756773"/>
    <w:rsid w:val="00783704"/>
    <w:rsid w:val="00790086"/>
    <w:rsid w:val="0079789F"/>
    <w:rsid w:val="007B2B7D"/>
    <w:rsid w:val="007B2D4D"/>
    <w:rsid w:val="007B5892"/>
    <w:rsid w:val="007C2250"/>
    <w:rsid w:val="007C2517"/>
    <w:rsid w:val="007C3FB5"/>
    <w:rsid w:val="007C66AE"/>
    <w:rsid w:val="007C675D"/>
    <w:rsid w:val="007D2603"/>
    <w:rsid w:val="007D3E9B"/>
    <w:rsid w:val="007D4736"/>
    <w:rsid w:val="007E0EF0"/>
    <w:rsid w:val="007E247E"/>
    <w:rsid w:val="007F2592"/>
    <w:rsid w:val="0080469A"/>
    <w:rsid w:val="0080569C"/>
    <w:rsid w:val="00811D46"/>
    <w:rsid w:val="008263E2"/>
    <w:rsid w:val="008266A1"/>
    <w:rsid w:val="00827A20"/>
    <w:rsid w:val="00830EF2"/>
    <w:rsid w:val="008358CE"/>
    <w:rsid w:val="008445F9"/>
    <w:rsid w:val="008544C0"/>
    <w:rsid w:val="0085570E"/>
    <w:rsid w:val="00867688"/>
    <w:rsid w:val="00870B58"/>
    <w:rsid w:val="00881D5C"/>
    <w:rsid w:val="008864A6"/>
    <w:rsid w:val="008879C7"/>
    <w:rsid w:val="00887CD7"/>
    <w:rsid w:val="00895EE4"/>
    <w:rsid w:val="00896BAC"/>
    <w:rsid w:val="008B2D0F"/>
    <w:rsid w:val="008B508C"/>
    <w:rsid w:val="008C45C3"/>
    <w:rsid w:val="008C7487"/>
    <w:rsid w:val="008D155C"/>
    <w:rsid w:val="008D1FF3"/>
    <w:rsid w:val="008D61C2"/>
    <w:rsid w:val="008D6C86"/>
    <w:rsid w:val="008E0429"/>
    <w:rsid w:val="008E4320"/>
    <w:rsid w:val="008F6606"/>
    <w:rsid w:val="009135C2"/>
    <w:rsid w:val="009219E0"/>
    <w:rsid w:val="00924E53"/>
    <w:rsid w:val="009271EB"/>
    <w:rsid w:val="00930F85"/>
    <w:rsid w:val="009437F8"/>
    <w:rsid w:val="00943FE0"/>
    <w:rsid w:val="00950227"/>
    <w:rsid w:val="00955A5C"/>
    <w:rsid w:val="00963689"/>
    <w:rsid w:val="00975395"/>
    <w:rsid w:val="00982D81"/>
    <w:rsid w:val="00983300"/>
    <w:rsid w:val="00991B46"/>
    <w:rsid w:val="00992834"/>
    <w:rsid w:val="00992B86"/>
    <w:rsid w:val="00994E13"/>
    <w:rsid w:val="00996408"/>
    <w:rsid w:val="009A7216"/>
    <w:rsid w:val="009B3814"/>
    <w:rsid w:val="009B6C05"/>
    <w:rsid w:val="009C5622"/>
    <w:rsid w:val="009D0E3B"/>
    <w:rsid w:val="009E2694"/>
    <w:rsid w:val="00A04964"/>
    <w:rsid w:val="00A142B9"/>
    <w:rsid w:val="00A16EAA"/>
    <w:rsid w:val="00A329AC"/>
    <w:rsid w:val="00A35560"/>
    <w:rsid w:val="00A4232C"/>
    <w:rsid w:val="00A42C80"/>
    <w:rsid w:val="00A55C12"/>
    <w:rsid w:val="00A56513"/>
    <w:rsid w:val="00A64C78"/>
    <w:rsid w:val="00A76AC7"/>
    <w:rsid w:val="00A77372"/>
    <w:rsid w:val="00A855F6"/>
    <w:rsid w:val="00A8614A"/>
    <w:rsid w:val="00A86A22"/>
    <w:rsid w:val="00A97A7E"/>
    <w:rsid w:val="00AA0A8E"/>
    <w:rsid w:val="00AA36A1"/>
    <w:rsid w:val="00AA5337"/>
    <w:rsid w:val="00AD0B91"/>
    <w:rsid w:val="00AD2B8F"/>
    <w:rsid w:val="00AD3B8A"/>
    <w:rsid w:val="00AD3D54"/>
    <w:rsid w:val="00AD6C94"/>
    <w:rsid w:val="00AD7DBD"/>
    <w:rsid w:val="00AF26D3"/>
    <w:rsid w:val="00AF544D"/>
    <w:rsid w:val="00B06286"/>
    <w:rsid w:val="00B20E65"/>
    <w:rsid w:val="00B32E0E"/>
    <w:rsid w:val="00B34335"/>
    <w:rsid w:val="00B352DE"/>
    <w:rsid w:val="00B3625F"/>
    <w:rsid w:val="00B61649"/>
    <w:rsid w:val="00B62BAC"/>
    <w:rsid w:val="00B81F13"/>
    <w:rsid w:val="00B94F0C"/>
    <w:rsid w:val="00BA161D"/>
    <w:rsid w:val="00BA53CC"/>
    <w:rsid w:val="00BB4B37"/>
    <w:rsid w:val="00BB5232"/>
    <w:rsid w:val="00BB64F5"/>
    <w:rsid w:val="00BC6D0C"/>
    <w:rsid w:val="00BC6DEA"/>
    <w:rsid w:val="00BD567C"/>
    <w:rsid w:val="00BD6869"/>
    <w:rsid w:val="00BD7A2B"/>
    <w:rsid w:val="00BE7B73"/>
    <w:rsid w:val="00BE7D38"/>
    <w:rsid w:val="00BF2FBC"/>
    <w:rsid w:val="00C0084E"/>
    <w:rsid w:val="00C06ADA"/>
    <w:rsid w:val="00C076A2"/>
    <w:rsid w:val="00C145C5"/>
    <w:rsid w:val="00C14F1B"/>
    <w:rsid w:val="00C2083F"/>
    <w:rsid w:val="00C210CC"/>
    <w:rsid w:val="00C31854"/>
    <w:rsid w:val="00C31A01"/>
    <w:rsid w:val="00C34A13"/>
    <w:rsid w:val="00C57F70"/>
    <w:rsid w:val="00C77BA7"/>
    <w:rsid w:val="00C90C95"/>
    <w:rsid w:val="00C97F49"/>
    <w:rsid w:val="00CA04C7"/>
    <w:rsid w:val="00CB41CD"/>
    <w:rsid w:val="00CC3AC0"/>
    <w:rsid w:val="00CC46D2"/>
    <w:rsid w:val="00CD0CD3"/>
    <w:rsid w:val="00CD4A03"/>
    <w:rsid w:val="00CD654E"/>
    <w:rsid w:val="00CE3FE6"/>
    <w:rsid w:val="00CF07B4"/>
    <w:rsid w:val="00CF34B6"/>
    <w:rsid w:val="00D03EF8"/>
    <w:rsid w:val="00D27CF2"/>
    <w:rsid w:val="00D32001"/>
    <w:rsid w:val="00D3370D"/>
    <w:rsid w:val="00D3501A"/>
    <w:rsid w:val="00D351F6"/>
    <w:rsid w:val="00D419FA"/>
    <w:rsid w:val="00D47104"/>
    <w:rsid w:val="00D51A95"/>
    <w:rsid w:val="00D64180"/>
    <w:rsid w:val="00D71C4D"/>
    <w:rsid w:val="00D90DFF"/>
    <w:rsid w:val="00D93A5A"/>
    <w:rsid w:val="00DB7418"/>
    <w:rsid w:val="00DB7EEA"/>
    <w:rsid w:val="00DC2132"/>
    <w:rsid w:val="00DD6D2D"/>
    <w:rsid w:val="00DE2DB2"/>
    <w:rsid w:val="00DE5492"/>
    <w:rsid w:val="00DE7ECD"/>
    <w:rsid w:val="00DF1109"/>
    <w:rsid w:val="00DF4B83"/>
    <w:rsid w:val="00DF504A"/>
    <w:rsid w:val="00E105B4"/>
    <w:rsid w:val="00E11AF4"/>
    <w:rsid w:val="00E52C02"/>
    <w:rsid w:val="00E74CF0"/>
    <w:rsid w:val="00E7623D"/>
    <w:rsid w:val="00E81DF6"/>
    <w:rsid w:val="00E97EF3"/>
    <w:rsid w:val="00EA42B3"/>
    <w:rsid w:val="00EA4A49"/>
    <w:rsid w:val="00EA6F00"/>
    <w:rsid w:val="00EB6B3A"/>
    <w:rsid w:val="00EC37CF"/>
    <w:rsid w:val="00ED04C5"/>
    <w:rsid w:val="00ED284D"/>
    <w:rsid w:val="00ED2A3C"/>
    <w:rsid w:val="00ED3B75"/>
    <w:rsid w:val="00ED62CE"/>
    <w:rsid w:val="00ED7DDF"/>
    <w:rsid w:val="00EE1065"/>
    <w:rsid w:val="00EE7324"/>
    <w:rsid w:val="00EE7A04"/>
    <w:rsid w:val="00EF15A5"/>
    <w:rsid w:val="00EF1608"/>
    <w:rsid w:val="00F27C27"/>
    <w:rsid w:val="00F322BA"/>
    <w:rsid w:val="00F32D93"/>
    <w:rsid w:val="00F446A4"/>
    <w:rsid w:val="00F47A3E"/>
    <w:rsid w:val="00F56B92"/>
    <w:rsid w:val="00F575D5"/>
    <w:rsid w:val="00F60AA9"/>
    <w:rsid w:val="00F62E61"/>
    <w:rsid w:val="00F65B5F"/>
    <w:rsid w:val="00F67597"/>
    <w:rsid w:val="00F77D24"/>
    <w:rsid w:val="00F865FC"/>
    <w:rsid w:val="00FB4890"/>
    <w:rsid w:val="00FC115D"/>
    <w:rsid w:val="00FC6389"/>
    <w:rsid w:val="00FD1046"/>
    <w:rsid w:val="00FD516D"/>
    <w:rsid w:val="00FD5972"/>
    <w:rsid w:val="00FD7519"/>
    <w:rsid w:val="00FE0D6D"/>
    <w:rsid w:val="00FE680D"/>
    <w:rsid w:val="00FF589D"/>
    <w:rsid w:val="01DF4A34"/>
    <w:rsid w:val="0E080413"/>
    <w:rsid w:val="12380056"/>
    <w:rsid w:val="1B09785D"/>
    <w:rsid w:val="302423B7"/>
    <w:rsid w:val="394A47C9"/>
    <w:rsid w:val="39D25ED8"/>
    <w:rsid w:val="4D1B5BC0"/>
    <w:rsid w:val="4E9600B7"/>
    <w:rsid w:val="4F2B36C5"/>
    <w:rsid w:val="63381567"/>
    <w:rsid w:val="6EEE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7363F"/>
    <w:pPr>
      <w:autoSpaceDE w:val="0"/>
      <w:autoSpaceDN w:val="0"/>
      <w:jc w:val="left"/>
    </w:pPr>
    <w:rPr>
      <w:rFonts w:ascii="Noto Sans CJK JP Regular" w:eastAsia="Noto Sans CJK JP Regular" w:hAnsi="Noto Sans CJK JP Regular" w:cs="Noto Sans CJK JP Regular"/>
      <w:kern w:val="0"/>
      <w:sz w:val="30"/>
      <w:szCs w:val="30"/>
      <w:lang w:eastAsia="en-US"/>
    </w:rPr>
  </w:style>
  <w:style w:type="paragraph" w:styleId="a4">
    <w:name w:val="Balloon Text"/>
    <w:basedOn w:val="a"/>
    <w:link w:val="Char0"/>
    <w:uiPriority w:val="99"/>
    <w:semiHidden/>
    <w:unhideWhenUsed/>
    <w:qFormat/>
    <w:rsid w:val="0017363F"/>
    <w:rPr>
      <w:sz w:val="18"/>
      <w:szCs w:val="18"/>
    </w:rPr>
  </w:style>
  <w:style w:type="paragraph" w:styleId="a5">
    <w:name w:val="footer"/>
    <w:basedOn w:val="a"/>
    <w:link w:val="Char1"/>
    <w:unhideWhenUsed/>
    <w:qFormat/>
    <w:rsid w:val="0017363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rsid w:val="001736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17363F"/>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17363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17363F"/>
    <w:rPr>
      <w:b/>
      <w:bCs/>
    </w:rPr>
  </w:style>
  <w:style w:type="character" w:styleId="aa">
    <w:name w:val="page number"/>
    <w:basedOn w:val="a0"/>
    <w:qFormat/>
    <w:rsid w:val="0017363F"/>
    <w:rPr>
      <w:rFonts w:ascii="Calibri" w:hAnsi="Calibri"/>
    </w:rPr>
  </w:style>
  <w:style w:type="character" w:styleId="ab">
    <w:name w:val="Hyperlink"/>
    <w:basedOn w:val="a0"/>
    <w:uiPriority w:val="99"/>
    <w:unhideWhenUsed/>
    <w:qFormat/>
    <w:rsid w:val="0017363F"/>
    <w:rPr>
      <w:color w:val="0000FF" w:themeColor="hyperlink"/>
      <w:u w:val="single"/>
    </w:rPr>
  </w:style>
  <w:style w:type="character" w:customStyle="1" w:styleId="Char2">
    <w:name w:val="页眉 Char"/>
    <w:basedOn w:val="a0"/>
    <w:link w:val="a6"/>
    <w:uiPriority w:val="99"/>
    <w:qFormat/>
    <w:rsid w:val="0017363F"/>
    <w:rPr>
      <w:sz w:val="18"/>
      <w:szCs w:val="18"/>
    </w:rPr>
  </w:style>
  <w:style w:type="character" w:customStyle="1" w:styleId="Char1">
    <w:name w:val="页脚 Char"/>
    <w:basedOn w:val="a0"/>
    <w:link w:val="a5"/>
    <w:uiPriority w:val="99"/>
    <w:qFormat/>
    <w:rsid w:val="0017363F"/>
    <w:rPr>
      <w:sz w:val="18"/>
      <w:szCs w:val="18"/>
    </w:rPr>
  </w:style>
  <w:style w:type="paragraph" w:customStyle="1" w:styleId="Default">
    <w:name w:val="Default"/>
    <w:qFormat/>
    <w:rsid w:val="0017363F"/>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
    <w:name w:val="正文文本 Char"/>
    <w:basedOn w:val="a0"/>
    <w:link w:val="a3"/>
    <w:uiPriority w:val="1"/>
    <w:rsid w:val="0017363F"/>
    <w:rPr>
      <w:rFonts w:ascii="Noto Sans CJK JP Regular" w:eastAsia="Noto Sans CJK JP Regular" w:hAnsi="Noto Sans CJK JP Regular" w:cs="Noto Sans CJK JP Regular"/>
      <w:sz w:val="30"/>
      <w:szCs w:val="30"/>
      <w:lang w:eastAsia="en-US"/>
    </w:rPr>
  </w:style>
  <w:style w:type="paragraph" w:customStyle="1" w:styleId="1">
    <w:name w:val="正文1"/>
    <w:qFormat/>
    <w:rsid w:val="0017363F"/>
    <w:pPr>
      <w:widowControl w:val="0"/>
      <w:jc w:val="both"/>
    </w:pPr>
    <w:rPr>
      <w:rFonts w:ascii="Times New Roman" w:hAnsi="Times New Roman" w:hint="eastAsia"/>
      <w:kern w:val="2"/>
      <w:sz w:val="21"/>
    </w:rPr>
  </w:style>
  <w:style w:type="paragraph" w:customStyle="1" w:styleId="NormalNewNew">
    <w:name w:val="Normal New New"/>
    <w:qFormat/>
    <w:rsid w:val="0017363F"/>
    <w:pPr>
      <w:widowControl w:val="0"/>
      <w:jc w:val="both"/>
    </w:pPr>
    <w:rPr>
      <w:rFonts w:hint="eastAsia"/>
      <w:kern w:val="2"/>
      <w:sz w:val="21"/>
    </w:rPr>
  </w:style>
  <w:style w:type="paragraph" w:customStyle="1" w:styleId="2">
    <w:name w:val="正文2"/>
    <w:qFormat/>
    <w:rsid w:val="0017363F"/>
    <w:pPr>
      <w:widowControl w:val="0"/>
      <w:jc w:val="both"/>
    </w:pPr>
    <w:rPr>
      <w:rFonts w:hint="eastAsia"/>
      <w:kern w:val="2"/>
      <w:sz w:val="21"/>
    </w:rPr>
  </w:style>
  <w:style w:type="character" w:customStyle="1" w:styleId="Char0">
    <w:name w:val="批注框文本 Char"/>
    <w:basedOn w:val="a0"/>
    <w:link w:val="a4"/>
    <w:uiPriority w:val="99"/>
    <w:semiHidden/>
    <w:qFormat/>
    <w:rsid w:val="001736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D9175-D156-4C7D-B92E-63451007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978</Words>
  <Characters>5576</Characters>
  <Application>Microsoft Office Word</Application>
  <DocSecurity>0</DocSecurity>
  <Lines>46</Lines>
  <Paragraphs>13</Paragraphs>
  <ScaleCrop>false</ScaleCrop>
  <Company>东莞市人民政府专用版</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丁颖</cp:lastModifiedBy>
  <cp:revision>18</cp:revision>
  <cp:lastPrinted>2020-05-22T06:27:00Z</cp:lastPrinted>
  <dcterms:created xsi:type="dcterms:W3CDTF">2020-06-10T04:01:00Z</dcterms:created>
  <dcterms:modified xsi:type="dcterms:W3CDTF">2020-06-17T02:32:00Z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