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637" w:rsidRDefault="00E40812" w:rsidP="00DE146B">
      <w:pPr>
        <w:spacing w:line="540" w:lineRule="exact"/>
        <w:ind w:firstLine="420"/>
        <w:jc w:val="center"/>
        <w:rPr>
          <w:rFonts w:ascii="Times New Roman" w:eastAsia="方正小标宋简体" w:hAnsi="方正小标宋简体" w:cs="Times New Roman"/>
          <w:sz w:val="44"/>
          <w:szCs w:val="44"/>
        </w:rPr>
      </w:pPr>
      <w:bookmarkStart w:id="0" w:name="_GoBack"/>
      <w:bookmarkEnd w:id="0"/>
      <w:r>
        <w:rPr>
          <w:rFonts w:ascii="Times New Roman" w:eastAsia="方正小标宋简体" w:hAnsi="方正小标宋简体" w:cs="Times New Roman" w:hint="eastAsia"/>
          <w:sz w:val="44"/>
          <w:szCs w:val="44"/>
        </w:rPr>
        <w:t xml:space="preserve"> </w:t>
      </w:r>
      <w:r w:rsidR="00D3367A" w:rsidRPr="00547390">
        <w:rPr>
          <w:rFonts w:ascii="Times New Roman" w:eastAsia="方正小标宋简体" w:hAnsi="方正小标宋简体" w:cs="Times New Roman"/>
          <w:sz w:val="44"/>
          <w:szCs w:val="44"/>
        </w:rPr>
        <w:t>东莞市境外</w:t>
      </w:r>
      <w:r w:rsidR="00A75D78" w:rsidRPr="00547390">
        <w:rPr>
          <w:rFonts w:ascii="Times New Roman" w:eastAsia="方正小标宋简体" w:hAnsi="方正小标宋简体" w:cs="Times New Roman"/>
          <w:sz w:val="44"/>
          <w:szCs w:val="44"/>
        </w:rPr>
        <w:t>高端人才</w:t>
      </w:r>
      <w:r w:rsidR="00D3367A" w:rsidRPr="00547390">
        <w:rPr>
          <w:rFonts w:ascii="Times New Roman" w:eastAsia="方正小标宋简体" w:hAnsi="方正小标宋简体" w:cs="Times New Roman"/>
          <w:sz w:val="44"/>
          <w:szCs w:val="44"/>
        </w:rPr>
        <w:t>认定及个人所得税</w:t>
      </w:r>
    </w:p>
    <w:p w:rsidR="004215BB" w:rsidRDefault="00D3367A" w:rsidP="00A75D78">
      <w:pPr>
        <w:spacing w:line="540" w:lineRule="exact"/>
        <w:jc w:val="center"/>
        <w:rPr>
          <w:rFonts w:ascii="Times New Roman" w:eastAsia="方正小标宋简体" w:hAnsi="方正小标宋简体" w:cs="Times New Roman"/>
          <w:sz w:val="44"/>
          <w:szCs w:val="44"/>
        </w:rPr>
      </w:pPr>
      <w:r w:rsidRPr="00547390">
        <w:rPr>
          <w:rFonts w:ascii="Times New Roman" w:eastAsia="方正小标宋简体" w:hAnsi="方正小标宋简体" w:cs="Times New Roman"/>
          <w:sz w:val="44"/>
          <w:szCs w:val="44"/>
        </w:rPr>
        <w:t>财政补贴申报指南</w:t>
      </w:r>
    </w:p>
    <w:p w:rsidR="004215BB" w:rsidRPr="00AD1EA4" w:rsidRDefault="004215BB">
      <w:pPr>
        <w:spacing w:line="600" w:lineRule="exact"/>
        <w:rPr>
          <w:rFonts w:ascii="Times New Roman" w:eastAsia="仿宋_GB2312" w:hAnsi="Times New Roman" w:cs="Times New Roman"/>
          <w:sz w:val="32"/>
          <w:szCs w:val="32"/>
        </w:rPr>
      </w:pPr>
    </w:p>
    <w:p w:rsidR="004215BB" w:rsidRPr="009E3C55" w:rsidRDefault="00D3367A" w:rsidP="00FB6AE8">
      <w:pPr>
        <w:spacing w:line="600" w:lineRule="exact"/>
        <w:ind w:firstLineChars="200" w:firstLine="640"/>
        <w:jc w:val="left"/>
        <w:rPr>
          <w:rFonts w:ascii="Times New Roman" w:eastAsia="黑体" w:hAnsi="Times New Roman" w:cs="Times New Roman"/>
          <w:sz w:val="32"/>
          <w:szCs w:val="32"/>
        </w:rPr>
      </w:pPr>
      <w:r w:rsidRPr="009E3C55">
        <w:rPr>
          <w:rFonts w:ascii="Times New Roman" w:eastAsia="黑体" w:hAnsi="Times New Roman" w:cs="Times New Roman"/>
          <w:sz w:val="32"/>
          <w:szCs w:val="32"/>
        </w:rPr>
        <w:t>一、事项名称</w:t>
      </w:r>
    </w:p>
    <w:p w:rsidR="004215BB" w:rsidRPr="009E3C55" w:rsidRDefault="00D3367A" w:rsidP="00FB6AE8">
      <w:pPr>
        <w:spacing w:line="600" w:lineRule="exact"/>
        <w:ind w:firstLineChars="200" w:firstLine="640"/>
        <w:jc w:val="left"/>
        <w:rPr>
          <w:rFonts w:ascii="Times New Roman" w:eastAsia="仿宋_GB2312" w:hAnsi="Times New Roman" w:cs="Times New Roman"/>
          <w:sz w:val="32"/>
          <w:szCs w:val="32"/>
        </w:rPr>
      </w:pPr>
      <w:r w:rsidRPr="009E3C55">
        <w:rPr>
          <w:rFonts w:ascii="Times New Roman" w:eastAsia="仿宋_GB2312" w:hAnsi="Times New Roman" w:cs="Times New Roman"/>
          <w:sz w:val="32"/>
          <w:szCs w:val="32"/>
        </w:rPr>
        <w:t>东莞市境外</w:t>
      </w:r>
      <w:r w:rsidR="00A75D78" w:rsidRPr="009E3C55">
        <w:rPr>
          <w:rFonts w:ascii="Times New Roman" w:eastAsia="仿宋_GB2312" w:hAnsi="Times New Roman" w:cs="Times New Roman"/>
          <w:sz w:val="32"/>
          <w:szCs w:val="32"/>
        </w:rPr>
        <w:t>高端人才</w:t>
      </w:r>
      <w:r w:rsidRPr="009E3C55">
        <w:rPr>
          <w:rFonts w:ascii="Times New Roman" w:eastAsia="仿宋_GB2312" w:hAnsi="Times New Roman" w:cs="Times New Roman"/>
          <w:sz w:val="32"/>
          <w:szCs w:val="32"/>
        </w:rPr>
        <w:t>认定及个人所得税财政补贴</w:t>
      </w:r>
    </w:p>
    <w:p w:rsidR="004215BB" w:rsidRPr="009E3C55" w:rsidRDefault="00D3367A" w:rsidP="00FB6AE8">
      <w:pPr>
        <w:spacing w:line="600" w:lineRule="exact"/>
        <w:ind w:firstLineChars="200" w:firstLine="640"/>
        <w:jc w:val="left"/>
        <w:rPr>
          <w:rFonts w:ascii="Times New Roman" w:eastAsia="黑体" w:hAnsi="Times New Roman" w:cs="Times New Roman"/>
          <w:sz w:val="32"/>
          <w:szCs w:val="32"/>
        </w:rPr>
      </w:pPr>
      <w:r w:rsidRPr="009E3C55">
        <w:rPr>
          <w:rFonts w:ascii="Times New Roman" w:eastAsia="黑体" w:hAnsi="Times New Roman" w:cs="Times New Roman"/>
          <w:sz w:val="32"/>
          <w:szCs w:val="32"/>
        </w:rPr>
        <w:t>二、文件依据</w:t>
      </w:r>
    </w:p>
    <w:p w:rsidR="004215BB" w:rsidRPr="009E3C55" w:rsidRDefault="00D3367A" w:rsidP="00FB6AE8">
      <w:pPr>
        <w:spacing w:line="600" w:lineRule="exact"/>
        <w:ind w:firstLineChars="200" w:firstLine="640"/>
        <w:jc w:val="left"/>
        <w:rPr>
          <w:rFonts w:ascii="Times New Roman" w:eastAsia="仿宋_GB2312" w:hAnsi="Times New Roman" w:cs="Times New Roman"/>
          <w:sz w:val="32"/>
          <w:szCs w:val="32"/>
        </w:rPr>
      </w:pPr>
      <w:r w:rsidRPr="009E3C55">
        <w:rPr>
          <w:rFonts w:ascii="Times New Roman" w:eastAsia="仿宋_GB2312" w:hAnsi="Times New Roman" w:cs="Times New Roman"/>
          <w:sz w:val="32"/>
          <w:szCs w:val="32"/>
        </w:rPr>
        <w:t>《财政部</w:t>
      </w:r>
      <w:r w:rsidRPr="009E3C55">
        <w:rPr>
          <w:rFonts w:ascii="Times New Roman" w:eastAsia="仿宋_GB2312" w:hAnsi="Times New Roman" w:cs="Times New Roman"/>
          <w:sz w:val="32"/>
          <w:szCs w:val="32"/>
        </w:rPr>
        <w:t xml:space="preserve"> </w:t>
      </w:r>
      <w:r w:rsidRPr="009E3C55">
        <w:rPr>
          <w:rFonts w:ascii="Times New Roman" w:eastAsia="仿宋_GB2312" w:hAnsi="Times New Roman" w:cs="Times New Roman"/>
          <w:sz w:val="32"/>
          <w:szCs w:val="32"/>
        </w:rPr>
        <w:t>税务总局关于粤港澳大湾区个人所得税优惠政策的通知》（财税〔</w:t>
      </w:r>
      <w:r w:rsidRPr="009E3C55">
        <w:rPr>
          <w:rFonts w:ascii="Times New Roman" w:eastAsia="仿宋_GB2312" w:hAnsi="Times New Roman" w:cs="Times New Roman"/>
          <w:sz w:val="32"/>
          <w:szCs w:val="32"/>
        </w:rPr>
        <w:t>2019</w:t>
      </w:r>
      <w:r w:rsidRPr="009E3C55">
        <w:rPr>
          <w:rFonts w:ascii="Times New Roman" w:eastAsia="仿宋_GB2312" w:hAnsi="Times New Roman" w:cs="Times New Roman"/>
          <w:sz w:val="32"/>
          <w:szCs w:val="32"/>
        </w:rPr>
        <w:t>〕</w:t>
      </w:r>
      <w:r w:rsidRPr="009E3C55">
        <w:rPr>
          <w:rFonts w:ascii="Times New Roman" w:eastAsia="仿宋_GB2312" w:hAnsi="Times New Roman" w:cs="Times New Roman"/>
          <w:sz w:val="32"/>
          <w:szCs w:val="32"/>
        </w:rPr>
        <w:t>31</w:t>
      </w:r>
      <w:r w:rsidRPr="009E3C55">
        <w:rPr>
          <w:rFonts w:ascii="Times New Roman" w:eastAsia="仿宋_GB2312" w:hAnsi="Times New Roman" w:cs="Times New Roman"/>
          <w:sz w:val="32"/>
          <w:szCs w:val="32"/>
        </w:rPr>
        <w:t>号）</w:t>
      </w:r>
    </w:p>
    <w:p w:rsidR="004215BB" w:rsidRPr="009E3C55" w:rsidRDefault="00D3367A" w:rsidP="00FB6AE8">
      <w:pPr>
        <w:spacing w:line="600" w:lineRule="exact"/>
        <w:ind w:firstLineChars="200" w:firstLine="640"/>
        <w:jc w:val="left"/>
        <w:rPr>
          <w:rFonts w:ascii="Times New Roman" w:eastAsia="仿宋_GB2312" w:hAnsi="Times New Roman" w:cs="Times New Roman"/>
          <w:sz w:val="32"/>
          <w:szCs w:val="32"/>
        </w:rPr>
      </w:pPr>
      <w:r w:rsidRPr="009E3C55">
        <w:rPr>
          <w:rFonts w:ascii="Times New Roman" w:eastAsia="仿宋_GB2312" w:hAnsi="Times New Roman" w:cs="Times New Roman"/>
          <w:sz w:val="32"/>
          <w:szCs w:val="32"/>
        </w:rPr>
        <w:t>《关于贯彻落实粤港澳大湾区个人所得税优惠政策的通知》（粤财税〔</w:t>
      </w:r>
      <w:r w:rsidRPr="009E3C55">
        <w:rPr>
          <w:rFonts w:ascii="Times New Roman" w:eastAsia="仿宋_GB2312" w:hAnsi="Times New Roman" w:cs="Times New Roman"/>
          <w:sz w:val="32"/>
          <w:szCs w:val="32"/>
        </w:rPr>
        <w:t>2019</w:t>
      </w:r>
      <w:r w:rsidRPr="009E3C55">
        <w:rPr>
          <w:rFonts w:ascii="Times New Roman" w:eastAsia="仿宋_GB2312" w:hAnsi="Times New Roman" w:cs="Times New Roman"/>
          <w:sz w:val="32"/>
          <w:szCs w:val="32"/>
        </w:rPr>
        <w:t>〕</w:t>
      </w:r>
      <w:r w:rsidRPr="009E3C55">
        <w:rPr>
          <w:rFonts w:ascii="Times New Roman" w:eastAsia="仿宋_GB2312" w:hAnsi="Times New Roman" w:cs="Times New Roman"/>
          <w:sz w:val="32"/>
          <w:szCs w:val="32"/>
        </w:rPr>
        <w:t>2</w:t>
      </w:r>
      <w:r w:rsidRPr="009E3C55">
        <w:rPr>
          <w:rFonts w:ascii="Times New Roman" w:eastAsia="仿宋_GB2312" w:hAnsi="Times New Roman" w:cs="Times New Roman"/>
          <w:sz w:val="32"/>
          <w:szCs w:val="32"/>
        </w:rPr>
        <w:t>号）</w:t>
      </w:r>
    </w:p>
    <w:p w:rsidR="004215BB" w:rsidRPr="009E3C55" w:rsidRDefault="00D3367A" w:rsidP="00FB6AE8">
      <w:pPr>
        <w:spacing w:line="600" w:lineRule="exact"/>
        <w:ind w:firstLineChars="200" w:firstLine="640"/>
        <w:jc w:val="left"/>
        <w:rPr>
          <w:rFonts w:ascii="Times New Roman" w:eastAsia="仿宋_GB2312" w:hAnsi="Times New Roman" w:cs="Times New Roman"/>
          <w:sz w:val="32"/>
          <w:szCs w:val="32"/>
        </w:rPr>
      </w:pPr>
      <w:r w:rsidRPr="009E3C55">
        <w:rPr>
          <w:rFonts w:ascii="Times New Roman" w:eastAsia="仿宋_GB2312" w:hAnsi="Times New Roman" w:cs="Times New Roman"/>
          <w:sz w:val="32"/>
          <w:szCs w:val="32"/>
        </w:rPr>
        <w:t>《东莞市境外高端人才和紧缺人才认定及个人所得税财政补贴暂行办法》（</w:t>
      </w:r>
      <w:proofErr w:type="gramStart"/>
      <w:r w:rsidRPr="009E3C55">
        <w:rPr>
          <w:rFonts w:ascii="Times New Roman" w:eastAsia="仿宋_GB2312" w:hAnsi="Times New Roman" w:cs="Times New Roman"/>
          <w:sz w:val="32"/>
          <w:szCs w:val="32"/>
        </w:rPr>
        <w:t>东财〔</w:t>
      </w:r>
      <w:r w:rsidRPr="009E3C55">
        <w:rPr>
          <w:rFonts w:ascii="Times New Roman" w:eastAsia="仿宋_GB2312" w:hAnsi="Times New Roman" w:cs="Times New Roman"/>
          <w:sz w:val="32"/>
          <w:szCs w:val="32"/>
        </w:rPr>
        <w:t>2019</w:t>
      </w:r>
      <w:r w:rsidRPr="009E3C55">
        <w:rPr>
          <w:rFonts w:ascii="Times New Roman" w:eastAsia="仿宋_GB2312" w:hAnsi="Times New Roman" w:cs="Times New Roman"/>
          <w:sz w:val="32"/>
          <w:szCs w:val="32"/>
        </w:rPr>
        <w:t>〕</w:t>
      </w:r>
      <w:proofErr w:type="gramEnd"/>
      <w:r w:rsidRPr="009E3C55">
        <w:rPr>
          <w:rFonts w:ascii="Times New Roman" w:eastAsia="仿宋_GB2312" w:hAnsi="Times New Roman" w:cs="Times New Roman"/>
          <w:sz w:val="32"/>
          <w:szCs w:val="32"/>
        </w:rPr>
        <w:t>250</w:t>
      </w:r>
      <w:r w:rsidRPr="009E3C55">
        <w:rPr>
          <w:rFonts w:ascii="Times New Roman" w:eastAsia="仿宋_GB2312" w:hAnsi="Times New Roman" w:cs="Times New Roman"/>
          <w:sz w:val="32"/>
          <w:szCs w:val="32"/>
        </w:rPr>
        <w:t>号）</w:t>
      </w:r>
    </w:p>
    <w:p w:rsidR="004215BB" w:rsidRPr="009E3C55" w:rsidRDefault="00D3367A" w:rsidP="00FB6AE8">
      <w:pPr>
        <w:spacing w:line="600" w:lineRule="exact"/>
        <w:ind w:firstLineChars="200" w:firstLine="640"/>
        <w:jc w:val="left"/>
        <w:rPr>
          <w:rFonts w:ascii="Times New Roman" w:eastAsia="黑体" w:hAnsi="Times New Roman" w:cs="Times New Roman"/>
          <w:sz w:val="32"/>
          <w:szCs w:val="32"/>
        </w:rPr>
      </w:pPr>
      <w:r w:rsidRPr="009E3C55">
        <w:rPr>
          <w:rFonts w:ascii="Times New Roman" w:eastAsia="黑体" w:hAnsi="Times New Roman" w:cs="Times New Roman"/>
          <w:sz w:val="32"/>
          <w:szCs w:val="32"/>
        </w:rPr>
        <w:t>三、受理范围</w:t>
      </w:r>
    </w:p>
    <w:p w:rsidR="00FB6AE8" w:rsidRPr="009E3C55" w:rsidRDefault="00FB6AE8" w:rsidP="00FB6AE8">
      <w:pPr>
        <w:pStyle w:val="Default"/>
        <w:spacing w:line="540" w:lineRule="exact"/>
        <w:ind w:firstLineChars="200" w:firstLine="640"/>
        <w:rPr>
          <w:rFonts w:ascii="Times New Roman" w:eastAsia="仿宋_GB2312" w:cs="Times New Roman"/>
          <w:kern w:val="2"/>
          <w:sz w:val="32"/>
          <w:szCs w:val="32"/>
        </w:rPr>
      </w:pPr>
      <w:r w:rsidRPr="009E3C55">
        <w:rPr>
          <w:rFonts w:ascii="Times New Roman" w:eastAsia="仿宋_GB2312" w:cs="Times New Roman"/>
          <w:sz w:val="32"/>
          <w:szCs w:val="32"/>
        </w:rPr>
        <w:t>（一）申报主体：在我市工作且依法纳税的境外高端人才。</w:t>
      </w:r>
      <w:r w:rsidRPr="009E3C55">
        <w:rPr>
          <w:rFonts w:ascii="Times New Roman" w:eastAsia="仿宋_GB2312" w:cs="Times New Roman"/>
          <w:kern w:val="2"/>
          <w:sz w:val="32"/>
          <w:szCs w:val="32"/>
        </w:rPr>
        <w:t>申请人个人所得税由扣缴义务人代扣代缴的，一般由扣缴义务人代为办理财政补贴申请。申请人自行申报缴纳个人所得税的，由其本人提出申请。</w:t>
      </w:r>
    </w:p>
    <w:p w:rsidR="004215BB" w:rsidRPr="009E3C55" w:rsidRDefault="00FB6AE8" w:rsidP="00FB6AE8">
      <w:pPr>
        <w:spacing w:line="600" w:lineRule="exact"/>
        <w:ind w:firstLineChars="200" w:firstLine="640"/>
        <w:jc w:val="left"/>
        <w:rPr>
          <w:rFonts w:ascii="Times New Roman" w:eastAsia="仿宋_GB2312" w:hAnsi="Times New Roman" w:cs="Times New Roman"/>
          <w:sz w:val="32"/>
          <w:szCs w:val="32"/>
        </w:rPr>
      </w:pPr>
      <w:r w:rsidRPr="009E3C55">
        <w:rPr>
          <w:rFonts w:ascii="Times New Roman" w:eastAsia="仿宋_GB2312" w:hAnsi="Times New Roman" w:cs="Times New Roman"/>
          <w:sz w:val="32"/>
          <w:szCs w:val="32"/>
        </w:rPr>
        <w:t>（二）</w:t>
      </w:r>
      <w:r w:rsidR="00D3367A" w:rsidRPr="009E3C55">
        <w:rPr>
          <w:rFonts w:ascii="Times New Roman" w:eastAsia="仿宋_GB2312" w:hAnsi="Times New Roman" w:cs="Times New Roman"/>
          <w:sz w:val="32"/>
          <w:szCs w:val="32"/>
        </w:rPr>
        <w:t>有以下情形之一的不</w:t>
      </w:r>
      <w:r w:rsidRPr="009E3C55">
        <w:rPr>
          <w:rFonts w:ascii="Times New Roman" w:eastAsia="仿宋_GB2312" w:hAnsi="Times New Roman" w:cs="Times New Roman"/>
          <w:sz w:val="32"/>
          <w:szCs w:val="32"/>
        </w:rPr>
        <w:t>得</w:t>
      </w:r>
      <w:r w:rsidR="00D3367A" w:rsidRPr="009E3C55">
        <w:rPr>
          <w:rFonts w:ascii="Times New Roman" w:eastAsia="仿宋_GB2312" w:hAnsi="Times New Roman" w:cs="Times New Roman"/>
          <w:sz w:val="32"/>
          <w:szCs w:val="32"/>
        </w:rPr>
        <w:t>申报：</w:t>
      </w:r>
    </w:p>
    <w:p w:rsidR="004215BB" w:rsidRPr="009E3C55" w:rsidRDefault="00FB6AE8" w:rsidP="00FB6AE8">
      <w:pPr>
        <w:pStyle w:val="a3"/>
        <w:widowControl/>
        <w:spacing w:line="27" w:lineRule="atLeast"/>
        <w:ind w:firstLineChars="200" w:firstLine="640"/>
        <w:jc w:val="left"/>
        <w:rPr>
          <w:rFonts w:ascii="Times New Roman" w:eastAsia="仿宋_GB2312" w:hAnsi="Times New Roman" w:cs="Times New Roman"/>
          <w:sz w:val="32"/>
          <w:szCs w:val="32"/>
        </w:rPr>
      </w:pPr>
      <w:r w:rsidRPr="009E3C55">
        <w:rPr>
          <w:rFonts w:ascii="Times New Roman" w:eastAsia="仿宋_GB2312" w:hAnsi="Times New Roman" w:cs="Times New Roman"/>
          <w:sz w:val="32"/>
          <w:szCs w:val="32"/>
        </w:rPr>
        <w:t>1</w:t>
      </w:r>
      <w:r w:rsidR="00DE146B">
        <w:rPr>
          <w:rFonts w:ascii="Times New Roman" w:eastAsia="仿宋_GB2312" w:hAnsi="Times New Roman" w:cs="Times New Roman" w:hint="eastAsia"/>
          <w:sz w:val="32"/>
          <w:szCs w:val="32"/>
        </w:rPr>
        <w:t>．</w:t>
      </w:r>
      <w:r w:rsidR="00D3367A" w:rsidRPr="009E3C55">
        <w:rPr>
          <w:rFonts w:ascii="Times New Roman" w:eastAsia="仿宋_GB2312" w:hAnsi="Times New Roman" w:cs="Times New Roman"/>
          <w:sz w:val="32"/>
          <w:szCs w:val="32"/>
        </w:rPr>
        <w:t>申请人在申请财政补贴前</w:t>
      </w:r>
      <w:r w:rsidR="00D3367A" w:rsidRPr="009E3C55">
        <w:rPr>
          <w:rFonts w:ascii="Times New Roman" w:eastAsia="仿宋_GB2312" w:hAnsi="Times New Roman" w:cs="Times New Roman"/>
          <w:sz w:val="32"/>
          <w:szCs w:val="32"/>
        </w:rPr>
        <w:t>3</w:t>
      </w:r>
      <w:r w:rsidR="00D3367A" w:rsidRPr="009E3C55">
        <w:rPr>
          <w:rFonts w:ascii="Times New Roman" w:eastAsia="仿宋_GB2312" w:hAnsi="Times New Roman" w:cs="Times New Roman"/>
          <w:sz w:val="32"/>
          <w:szCs w:val="32"/>
        </w:rPr>
        <w:t>年内，有重大税收违法失信行为的；有虚报、冒领、骗取、挪用财政资金等</w:t>
      </w:r>
      <w:proofErr w:type="gramStart"/>
      <w:r w:rsidR="00D3367A" w:rsidRPr="009E3C55">
        <w:rPr>
          <w:rFonts w:ascii="Times New Roman" w:eastAsia="仿宋_GB2312" w:hAnsi="Times New Roman" w:cs="Times New Roman"/>
          <w:sz w:val="32"/>
          <w:szCs w:val="32"/>
        </w:rPr>
        <w:t>不</w:t>
      </w:r>
      <w:proofErr w:type="gramEnd"/>
      <w:r w:rsidR="00D3367A" w:rsidRPr="009E3C55">
        <w:rPr>
          <w:rFonts w:ascii="Times New Roman" w:eastAsia="仿宋_GB2312" w:hAnsi="Times New Roman" w:cs="Times New Roman"/>
          <w:sz w:val="32"/>
          <w:szCs w:val="32"/>
        </w:rPr>
        <w:t>诚信行为的；被列为失信被执行人的；受到过刑事处罚；有责令停产停业、吊销许可证或者执照、较大数额罚款行政处罚等</w:t>
      </w:r>
      <w:r w:rsidR="00D3367A" w:rsidRPr="009E3C55">
        <w:rPr>
          <w:rFonts w:ascii="Times New Roman" w:eastAsia="仿宋_GB2312" w:hAnsi="Times New Roman" w:cs="Times New Roman"/>
          <w:sz w:val="32"/>
          <w:szCs w:val="32"/>
        </w:rPr>
        <w:lastRenderedPageBreak/>
        <w:t>重大违法记录的；涉嫌犯罪正在接受司法调查尚未有明确结论的。</w:t>
      </w:r>
    </w:p>
    <w:p w:rsidR="004215BB" w:rsidRPr="009E3C55" w:rsidRDefault="00FB6AE8" w:rsidP="00FB6AE8">
      <w:pPr>
        <w:pStyle w:val="a3"/>
        <w:widowControl/>
        <w:spacing w:line="27" w:lineRule="atLeast"/>
        <w:ind w:firstLineChars="200" w:firstLine="640"/>
        <w:jc w:val="left"/>
        <w:rPr>
          <w:rFonts w:ascii="Times New Roman" w:eastAsia="仿宋_GB2312" w:hAnsi="Times New Roman" w:cs="Times New Roman"/>
          <w:sz w:val="32"/>
          <w:szCs w:val="32"/>
        </w:rPr>
      </w:pPr>
      <w:r w:rsidRPr="009E3C55">
        <w:rPr>
          <w:rFonts w:ascii="Times New Roman" w:eastAsia="仿宋_GB2312" w:hAnsi="Times New Roman" w:cs="Times New Roman"/>
          <w:sz w:val="32"/>
          <w:szCs w:val="32"/>
        </w:rPr>
        <w:t>2</w:t>
      </w:r>
      <w:r w:rsidR="00DE146B">
        <w:rPr>
          <w:rFonts w:ascii="Times New Roman" w:eastAsia="仿宋_GB2312" w:hAnsi="Times New Roman" w:cs="Times New Roman" w:hint="eastAsia"/>
          <w:sz w:val="32"/>
          <w:szCs w:val="32"/>
        </w:rPr>
        <w:t>．</w:t>
      </w:r>
      <w:r w:rsidR="00D3367A" w:rsidRPr="009E3C55">
        <w:rPr>
          <w:rFonts w:ascii="Times New Roman" w:eastAsia="仿宋_GB2312" w:hAnsi="Times New Roman" w:cs="Times New Roman"/>
          <w:sz w:val="32"/>
          <w:szCs w:val="32"/>
        </w:rPr>
        <w:t>申请人所在单位有前款行为或记录，申请人负有直接或主要责任的，或者担任该单位的法定代表人或负责人的。</w:t>
      </w:r>
    </w:p>
    <w:p w:rsidR="004215BB" w:rsidRPr="009E3C55" w:rsidRDefault="00D3367A">
      <w:pPr>
        <w:spacing w:line="600" w:lineRule="exact"/>
        <w:ind w:firstLineChars="200" w:firstLine="640"/>
        <w:rPr>
          <w:rFonts w:ascii="Times New Roman" w:eastAsia="黑体" w:hAnsi="Times New Roman" w:cs="Times New Roman"/>
          <w:sz w:val="32"/>
          <w:szCs w:val="32"/>
        </w:rPr>
      </w:pPr>
      <w:r w:rsidRPr="009E3C55">
        <w:rPr>
          <w:rFonts w:ascii="Times New Roman" w:eastAsia="黑体" w:hAnsi="Times New Roman" w:cs="Times New Roman"/>
          <w:sz w:val="32"/>
          <w:szCs w:val="32"/>
        </w:rPr>
        <w:t>四、申报条件</w:t>
      </w:r>
    </w:p>
    <w:p w:rsidR="004215BB" w:rsidRPr="009E3C55" w:rsidRDefault="00D3367A">
      <w:pPr>
        <w:spacing w:line="600" w:lineRule="exact"/>
        <w:ind w:firstLineChars="200" w:firstLine="640"/>
        <w:rPr>
          <w:rFonts w:ascii="Times New Roman" w:eastAsia="仿宋_GB2312" w:hAnsi="Times New Roman" w:cs="Times New Roman"/>
          <w:sz w:val="32"/>
          <w:szCs w:val="32"/>
        </w:rPr>
      </w:pPr>
      <w:r w:rsidRPr="009E3C55">
        <w:rPr>
          <w:rFonts w:ascii="Times New Roman" w:eastAsia="仿宋_GB2312" w:hAnsi="Times New Roman" w:cs="Times New Roman"/>
          <w:sz w:val="32"/>
          <w:szCs w:val="32"/>
        </w:rPr>
        <w:t>（一）基本条件</w:t>
      </w:r>
    </w:p>
    <w:p w:rsidR="004215BB" w:rsidRPr="009E3C55" w:rsidRDefault="00D3367A">
      <w:pPr>
        <w:tabs>
          <w:tab w:val="left" w:pos="1485"/>
        </w:tabs>
        <w:ind w:firstLineChars="200" w:firstLine="640"/>
        <w:rPr>
          <w:rFonts w:ascii="Times New Roman" w:eastAsia="仿宋_GB2312" w:hAnsi="Times New Roman" w:cs="Times New Roman"/>
          <w:color w:val="000000"/>
          <w:sz w:val="32"/>
          <w:szCs w:val="32"/>
        </w:rPr>
      </w:pPr>
      <w:r w:rsidRPr="009E3C55">
        <w:rPr>
          <w:rFonts w:ascii="Times New Roman" w:eastAsia="仿宋_GB2312" w:hAnsi="Times New Roman" w:cs="Times New Roman"/>
          <w:color w:val="000000"/>
          <w:sz w:val="32"/>
          <w:szCs w:val="32"/>
        </w:rPr>
        <w:t>应当同时具备以下基本条件：</w:t>
      </w:r>
    </w:p>
    <w:p w:rsidR="004215BB" w:rsidRPr="009E3C55" w:rsidRDefault="00D3367A">
      <w:pPr>
        <w:tabs>
          <w:tab w:val="left" w:pos="1485"/>
        </w:tabs>
        <w:ind w:firstLineChars="200" w:firstLine="640"/>
        <w:rPr>
          <w:rFonts w:ascii="Times New Roman" w:eastAsia="仿宋_GB2312" w:hAnsi="Times New Roman" w:cs="Times New Roman"/>
          <w:color w:val="000000"/>
          <w:sz w:val="32"/>
          <w:szCs w:val="32"/>
        </w:rPr>
      </w:pPr>
      <w:r w:rsidRPr="009E3C55">
        <w:rPr>
          <w:rFonts w:ascii="Times New Roman" w:eastAsia="仿宋_GB2312" w:hAnsi="Times New Roman" w:cs="Times New Roman"/>
          <w:color w:val="000000"/>
          <w:sz w:val="32"/>
          <w:szCs w:val="32"/>
        </w:rPr>
        <w:t>1</w:t>
      </w:r>
      <w:r w:rsidR="00DE146B">
        <w:rPr>
          <w:rFonts w:ascii="Times New Roman" w:eastAsia="仿宋_GB2312" w:hAnsi="Times New Roman" w:cs="Times New Roman" w:hint="eastAsia"/>
          <w:sz w:val="32"/>
          <w:szCs w:val="32"/>
        </w:rPr>
        <w:t>．</w:t>
      </w:r>
      <w:r w:rsidRPr="009E3C55">
        <w:rPr>
          <w:rFonts w:ascii="Times New Roman" w:eastAsia="仿宋_GB2312" w:hAnsi="Times New Roman" w:cs="Times New Roman"/>
          <w:color w:val="000000"/>
          <w:sz w:val="32"/>
          <w:szCs w:val="32"/>
        </w:rPr>
        <w:t>申请人是香港、澳门永久性居民，取得香港入境计划（优才、专业人士及企业家）的香港居民，台湾地区居民，外国国籍人士，或取得国外长期居留权的回国留学人员和海外华侨；</w:t>
      </w:r>
    </w:p>
    <w:p w:rsidR="004215BB" w:rsidRPr="009E3C55" w:rsidRDefault="00D3367A">
      <w:pPr>
        <w:tabs>
          <w:tab w:val="left" w:pos="1485"/>
        </w:tabs>
        <w:ind w:firstLineChars="200" w:firstLine="640"/>
        <w:rPr>
          <w:rFonts w:ascii="Times New Roman" w:eastAsia="仿宋_GB2312" w:hAnsi="Times New Roman" w:cs="Times New Roman"/>
          <w:sz w:val="32"/>
          <w:szCs w:val="32"/>
        </w:rPr>
      </w:pPr>
      <w:r w:rsidRPr="009E3C55">
        <w:rPr>
          <w:rFonts w:ascii="Times New Roman" w:eastAsia="仿宋_GB2312" w:hAnsi="Times New Roman" w:cs="Times New Roman"/>
          <w:color w:val="000000"/>
          <w:sz w:val="32"/>
          <w:szCs w:val="32"/>
        </w:rPr>
        <w:t>2</w:t>
      </w:r>
      <w:r w:rsidR="00DE146B">
        <w:rPr>
          <w:rFonts w:ascii="Times New Roman" w:eastAsia="仿宋_GB2312" w:hAnsi="Times New Roman" w:cs="Times New Roman" w:hint="eastAsia"/>
          <w:sz w:val="32"/>
          <w:szCs w:val="32"/>
        </w:rPr>
        <w:t>．</w:t>
      </w:r>
      <w:r w:rsidRPr="009E3C55">
        <w:rPr>
          <w:rFonts w:ascii="Times New Roman" w:eastAsia="仿宋_GB2312" w:hAnsi="Times New Roman" w:cs="Times New Roman"/>
          <w:color w:val="000000"/>
          <w:sz w:val="32"/>
          <w:szCs w:val="32"/>
        </w:rPr>
        <w:t>纳税年度内在东莞市工作</w:t>
      </w:r>
      <w:r w:rsidRPr="009E3C55">
        <w:rPr>
          <w:rFonts w:ascii="Times New Roman" w:eastAsia="仿宋_GB2312" w:hAnsi="Times New Roman" w:cs="Times New Roman"/>
          <w:sz w:val="32"/>
          <w:szCs w:val="32"/>
        </w:rPr>
        <w:t>，在东莞市依法纳税，且个人所得税已缴纳税额超过其应纳税所得额</w:t>
      </w:r>
      <w:r w:rsidRPr="009E3C55">
        <w:rPr>
          <w:rFonts w:ascii="Times New Roman" w:eastAsia="仿宋_GB2312" w:hAnsi="Times New Roman" w:cs="Times New Roman"/>
          <w:sz w:val="32"/>
          <w:szCs w:val="32"/>
        </w:rPr>
        <w:t>15%</w:t>
      </w:r>
      <w:r w:rsidRPr="009E3C55">
        <w:rPr>
          <w:rFonts w:ascii="Times New Roman" w:eastAsia="仿宋_GB2312" w:hAnsi="Times New Roman" w:cs="Times New Roman"/>
          <w:sz w:val="32"/>
          <w:szCs w:val="32"/>
        </w:rPr>
        <w:t>；</w:t>
      </w:r>
    </w:p>
    <w:p w:rsidR="004215BB" w:rsidRPr="009E3C55" w:rsidRDefault="00D3367A">
      <w:pPr>
        <w:tabs>
          <w:tab w:val="left" w:pos="1485"/>
        </w:tabs>
        <w:ind w:firstLineChars="200" w:firstLine="640"/>
        <w:rPr>
          <w:rFonts w:ascii="Times New Roman" w:eastAsia="仿宋_GB2312" w:hAnsi="Times New Roman" w:cs="Times New Roman"/>
          <w:color w:val="000000"/>
          <w:sz w:val="32"/>
          <w:szCs w:val="32"/>
        </w:rPr>
      </w:pPr>
      <w:r w:rsidRPr="009E3C55">
        <w:rPr>
          <w:rFonts w:ascii="Times New Roman" w:eastAsia="仿宋_GB2312" w:hAnsi="Times New Roman" w:cs="Times New Roman"/>
          <w:sz w:val="32"/>
          <w:szCs w:val="32"/>
        </w:rPr>
        <w:t>3</w:t>
      </w:r>
      <w:r w:rsidR="00DE146B">
        <w:rPr>
          <w:rFonts w:ascii="Times New Roman" w:eastAsia="仿宋_GB2312" w:hAnsi="Times New Roman" w:cs="Times New Roman" w:hint="eastAsia"/>
          <w:sz w:val="32"/>
          <w:szCs w:val="32"/>
        </w:rPr>
        <w:t>．</w:t>
      </w:r>
      <w:r w:rsidRPr="009E3C55">
        <w:rPr>
          <w:rFonts w:ascii="Times New Roman" w:eastAsia="仿宋_GB2312" w:hAnsi="Times New Roman" w:cs="Times New Roman"/>
          <w:color w:val="000000"/>
          <w:sz w:val="32"/>
          <w:szCs w:val="32"/>
        </w:rPr>
        <w:t>遵守法律法规、科研伦理和科研诚信。</w:t>
      </w:r>
    </w:p>
    <w:p w:rsidR="00FB6AE8" w:rsidRPr="009E3C55" w:rsidRDefault="00FB6AE8" w:rsidP="00FB6AE8">
      <w:pPr>
        <w:tabs>
          <w:tab w:val="left" w:pos="1485"/>
        </w:tabs>
        <w:ind w:firstLineChars="200" w:firstLine="640"/>
        <w:rPr>
          <w:rFonts w:ascii="Times New Roman" w:eastAsia="仿宋_GB2312" w:hAnsi="Times New Roman" w:cs="Times New Roman"/>
          <w:color w:val="000000"/>
          <w:sz w:val="32"/>
          <w:szCs w:val="32"/>
        </w:rPr>
      </w:pPr>
      <w:r w:rsidRPr="009E3C55">
        <w:rPr>
          <w:rFonts w:ascii="Times New Roman" w:eastAsia="仿宋_GB2312" w:hAnsi="Times New Roman" w:cs="Times New Roman"/>
          <w:color w:val="000000"/>
          <w:sz w:val="32"/>
          <w:szCs w:val="32"/>
        </w:rPr>
        <w:t>（二）</w:t>
      </w:r>
      <w:r w:rsidR="00D45A37" w:rsidRPr="009E3C55">
        <w:rPr>
          <w:rFonts w:ascii="Times New Roman" w:eastAsia="仿宋_GB2312" w:hAnsi="Times New Roman" w:cs="Times New Roman"/>
          <w:color w:val="000000"/>
          <w:sz w:val="32"/>
          <w:szCs w:val="32"/>
        </w:rPr>
        <w:t>高端人才资格认定条件（应符合下列条件之一）</w:t>
      </w:r>
    </w:p>
    <w:p w:rsidR="00D45A37" w:rsidRPr="009E3C55" w:rsidRDefault="00D45A37" w:rsidP="00D45A37">
      <w:pPr>
        <w:spacing w:line="540" w:lineRule="exact"/>
        <w:ind w:firstLine="640"/>
        <w:rPr>
          <w:rFonts w:ascii="Times New Roman" w:eastAsia="仿宋_GB2312" w:hAnsi="Times New Roman" w:cs="Times New Roman"/>
          <w:color w:val="0D0D0D"/>
          <w:sz w:val="32"/>
          <w:szCs w:val="32"/>
        </w:rPr>
      </w:pPr>
      <w:r w:rsidRPr="009E3C55">
        <w:rPr>
          <w:rFonts w:ascii="Times New Roman" w:eastAsia="仿宋_GB2312" w:hAnsi="Times New Roman" w:cs="Times New Roman"/>
          <w:color w:val="000000"/>
          <w:sz w:val="32"/>
          <w:szCs w:val="32"/>
        </w:rPr>
        <w:t xml:space="preserve"> </w:t>
      </w:r>
      <w:r w:rsidR="00DE146B">
        <w:rPr>
          <w:rFonts w:ascii="Times New Roman" w:eastAsia="仿宋_GB2312" w:hAnsi="Times New Roman" w:cs="Times New Roman" w:hint="eastAsia"/>
          <w:sz w:val="32"/>
          <w:szCs w:val="32"/>
        </w:rPr>
        <w:t>1</w:t>
      </w:r>
      <w:r w:rsidR="00DE146B">
        <w:rPr>
          <w:rFonts w:ascii="Times New Roman" w:eastAsia="仿宋_GB2312" w:hAnsi="Times New Roman" w:cs="Times New Roman" w:hint="eastAsia"/>
          <w:sz w:val="32"/>
          <w:szCs w:val="32"/>
        </w:rPr>
        <w:t>．</w:t>
      </w:r>
      <w:r w:rsidRPr="009E3C55">
        <w:rPr>
          <w:rFonts w:ascii="Times New Roman" w:eastAsia="仿宋_GB2312" w:hAnsi="Times New Roman" w:cs="Times New Roman"/>
          <w:color w:val="0D0D0D"/>
          <w:sz w:val="32"/>
          <w:szCs w:val="32"/>
        </w:rPr>
        <w:t>国家、省、市重大人才工程入选者，团队项目包括带头人及核心成员，以及重大科技项目的前三名项目完成人。</w:t>
      </w:r>
    </w:p>
    <w:p w:rsidR="00D45A37" w:rsidRPr="009E3C55" w:rsidRDefault="00D45A37" w:rsidP="00D45A37">
      <w:pPr>
        <w:spacing w:line="540" w:lineRule="exact"/>
        <w:ind w:firstLine="640"/>
        <w:rPr>
          <w:rFonts w:ascii="Times New Roman" w:eastAsia="仿宋_GB2312" w:hAnsi="Times New Roman" w:cs="Times New Roman"/>
          <w:color w:val="FF0000"/>
          <w:sz w:val="32"/>
          <w:szCs w:val="32"/>
        </w:rPr>
      </w:pPr>
      <w:r w:rsidRPr="009E3C55">
        <w:rPr>
          <w:rFonts w:ascii="Times New Roman" w:eastAsia="仿宋_GB2312" w:hAnsi="Times New Roman" w:cs="Times New Roman"/>
          <w:color w:val="0D0D0D"/>
          <w:sz w:val="32"/>
          <w:szCs w:val="32"/>
        </w:rPr>
        <w:t>国家重大人才工程包括：国家百千万人才工程、新世纪百千万人才工程、海外高层次人才引进计划、国家特支计划、长江学者奖励计划、中国科学院</w:t>
      </w:r>
      <w:r w:rsidRPr="009E3C55">
        <w:rPr>
          <w:rFonts w:ascii="Times New Roman" w:eastAsia="仿宋_GB2312" w:hAnsi="Times New Roman" w:cs="Times New Roman"/>
          <w:color w:val="0D0D0D"/>
          <w:sz w:val="32"/>
          <w:szCs w:val="32"/>
        </w:rPr>
        <w:t>“</w:t>
      </w:r>
      <w:r w:rsidRPr="009E3C55">
        <w:rPr>
          <w:rFonts w:ascii="Times New Roman" w:eastAsia="仿宋_GB2312" w:hAnsi="Times New Roman" w:cs="Times New Roman"/>
          <w:color w:val="0D0D0D"/>
          <w:sz w:val="32"/>
          <w:szCs w:val="32"/>
        </w:rPr>
        <w:t>百人计划</w:t>
      </w:r>
      <w:r w:rsidRPr="009E3C55">
        <w:rPr>
          <w:rFonts w:ascii="Times New Roman" w:eastAsia="仿宋_GB2312" w:hAnsi="Times New Roman" w:cs="Times New Roman"/>
          <w:color w:val="0D0D0D"/>
          <w:sz w:val="32"/>
          <w:szCs w:val="32"/>
        </w:rPr>
        <w:t>”</w:t>
      </w:r>
      <w:r w:rsidRPr="009E3C55">
        <w:rPr>
          <w:rFonts w:ascii="Times New Roman" w:eastAsia="仿宋_GB2312" w:hAnsi="Times New Roman" w:cs="Times New Roman"/>
          <w:color w:val="0D0D0D"/>
          <w:sz w:val="32"/>
          <w:szCs w:val="32"/>
        </w:rPr>
        <w:t>、</w:t>
      </w:r>
      <w:r w:rsidRPr="009E3C55">
        <w:rPr>
          <w:rFonts w:ascii="Times New Roman" w:eastAsia="仿宋_GB2312" w:hAnsi="Times New Roman" w:cs="Times New Roman"/>
          <w:sz w:val="32"/>
          <w:szCs w:val="32"/>
        </w:rPr>
        <w:t>国家重点研发计划（原国家重点基础研究发展计划、国家高技术研究发展</w:t>
      </w:r>
      <w:r w:rsidRPr="009E3C55">
        <w:rPr>
          <w:rFonts w:ascii="Times New Roman" w:eastAsia="仿宋_GB2312" w:hAnsi="Times New Roman" w:cs="Times New Roman"/>
          <w:sz w:val="32"/>
          <w:szCs w:val="32"/>
        </w:rPr>
        <w:lastRenderedPageBreak/>
        <w:t>计划、国家科技支撑计划、国际科技合作与交流专项、发展改革委、工业和信息化部管理的产业技术研究与开发资金等）、国家科技重大专项、创新人才推进计划，国家自然科技基金中的重大项目、国家杰出青年科学基金项目、创新研究群体项目、国际（地区）合作与交流项目等；</w:t>
      </w:r>
    </w:p>
    <w:p w:rsidR="00D45A37" w:rsidRPr="009E3C55" w:rsidRDefault="00D45A37" w:rsidP="00D45A37">
      <w:pPr>
        <w:spacing w:line="540" w:lineRule="exact"/>
        <w:ind w:firstLine="640"/>
        <w:rPr>
          <w:rFonts w:ascii="Times New Roman" w:eastAsia="仿宋_GB2312" w:hAnsi="Times New Roman" w:cs="Times New Roman"/>
          <w:color w:val="0D0D0D"/>
          <w:sz w:val="32"/>
          <w:szCs w:val="32"/>
        </w:rPr>
      </w:pPr>
      <w:r w:rsidRPr="009E3C55">
        <w:rPr>
          <w:rFonts w:ascii="Times New Roman" w:eastAsia="仿宋_GB2312" w:hAnsi="Times New Roman" w:cs="Times New Roman"/>
          <w:color w:val="0D0D0D"/>
          <w:sz w:val="32"/>
          <w:szCs w:val="32"/>
        </w:rPr>
        <w:t>省重大人才工程包括：</w:t>
      </w:r>
      <w:r w:rsidRPr="009E3C55">
        <w:rPr>
          <w:rFonts w:ascii="Times New Roman" w:eastAsia="仿宋_GB2312" w:hAnsi="Times New Roman" w:cs="Times New Roman"/>
          <w:color w:val="0D0D0D"/>
          <w:sz w:val="32"/>
          <w:szCs w:val="32"/>
        </w:rPr>
        <w:t>“</w:t>
      </w:r>
      <w:r w:rsidRPr="009E3C55">
        <w:rPr>
          <w:rFonts w:ascii="Times New Roman" w:eastAsia="仿宋_GB2312" w:hAnsi="Times New Roman" w:cs="Times New Roman"/>
          <w:color w:val="0D0D0D"/>
          <w:sz w:val="32"/>
          <w:szCs w:val="32"/>
        </w:rPr>
        <w:t>珠江人才计划</w:t>
      </w:r>
      <w:r w:rsidRPr="009E3C55">
        <w:rPr>
          <w:rFonts w:ascii="Times New Roman" w:eastAsia="仿宋_GB2312" w:hAnsi="Times New Roman" w:cs="Times New Roman"/>
          <w:color w:val="0D0D0D"/>
          <w:sz w:val="32"/>
          <w:szCs w:val="32"/>
        </w:rPr>
        <w:t>”</w:t>
      </w:r>
      <w:r w:rsidRPr="009E3C55">
        <w:rPr>
          <w:rFonts w:ascii="Times New Roman" w:eastAsia="仿宋_GB2312" w:hAnsi="Times New Roman" w:cs="Times New Roman"/>
          <w:color w:val="0D0D0D"/>
          <w:sz w:val="32"/>
          <w:szCs w:val="32"/>
        </w:rPr>
        <w:t>、</w:t>
      </w:r>
      <w:r w:rsidRPr="009E3C55">
        <w:rPr>
          <w:rFonts w:ascii="Times New Roman" w:eastAsia="仿宋_GB2312" w:hAnsi="Times New Roman" w:cs="Times New Roman"/>
          <w:color w:val="0D0D0D"/>
          <w:sz w:val="32"/>
          <w:szCs w:val="32"/>
        </w:rPr>
        <w:t>“</w:t>
      </w:r>
      <w:r w:rsidRPr="009E3C55">
        <w:rPr>
          <w:rFonts w:ascii="Times New Roman" w:eastAsia="仿宋_GB2312" w:hAnsi="Times New Roman" w:cs="Times New Roman"/>
          <w:color w:val="0D0D0D"/>
          <w:sz w:val="32"/>
          <w:szCs w:val="32"/>
        </w:rPr>
        <w:t>特支计划</w:t>
      </w:r>
      <w:r w:rsidRPr="009E3C55">
        <w:rPr>
          <w:rFonts w:ascii="Times New Roman" w:eastAsia="仿宋_GB2312" w:hAnsi="Times New Roman" w:cs="Times New Roman"/>
          <w:color w:val="0D0D0D"/>
          <w:sz w:val="32"/>
          <w:szCs w:val="32"/>
        </w:rPr>
        <w:t>”</w:t>
      </w:r>
      <w:r w:rsidRPr="009E3C55">
        <w:rPr>
          <w:rFonts w:ascii="Times New Roman" w:eastAsia="仿宋_GB2312" w:hAnsi="Times New Roman" w:cs="Times New Roman"/>
          <w:color w:val="0D0D0D"/>
          <w:sz w:val="32"/>
          <w:szCs w:val="32"/>
        </w:rPr>
        <w:t>、</w:t>
      </w:r>
      <w:r w:rsidRPr="009E3C55">
        <w:rPr>
          <w:rFonts w:ascii="Times New Roman" w:eastAsia="仿宋_GB2312" w:hAnsi="Times New Roman" w:cs="Times New Roman"/>
          <w:color w:val="0D0D0D"/>
          <w:sz w:val="32"/>
          <w:szCs w:val="32"/>
        </w:rPr>
        <w:t>“</w:t>
      </w:r>
      <w:r w:rsidRPr="009E3C55">
        <w:rPr>
          <w:rFonts w:ascii="Times New Roman" w:eastAsia="仿宋_GB2312" w:hAnsi="Times New Roman" w:cs="Times New Roman"/>
          <w:color w:val="0D0D0D"/>
          <w:sz w:val="32"/>
          <w:szCs w:val="32"/>
        </w:rPr>
        <w:t>扬帆计划</w:t>
      </w:r>
      <w:r w:rsidRPr="009E3C55">
        <w:rPr>
          <w:rFonts w:ascii="Times New Roman" w:eastAsia="仿宋_GB2312" w:hAnsi="Times New Roman" w:cs="Times New Roman"/>
          <w:color w:val="0D0D0D"/>
          <w:sz w:val="32"/>
          <w:szCs w:val="32"/>
        </w:rPr>
        <w:t>”</w:t>
      </w:r>
      <w:r w:rsidRPr="009E3C55">
        <w:rPr>
          <w:rFonts w:ascii="Times New Roman" w:eastAsia="仿宋_GB2312" w:hAnsi="Times New Roman" w:cs="Times New Roman"/>
          <w:color w:val="0D0D0D"/>
          <w:sz w:val="32"/>
          <w:szCs w:val="32"/>
        </w:rPr>
        <w:t>等入选者；</w:t>
      </w:r>
    </w:p>
    <w:p w:rsidR="00D45A37" w:rsidRPr="009E3C55" w:rsidRDefault="00D45A37" w:rsidP="00D45A37">
      <w:pPr>
        <w:spacing w:line="540" w:lineRule="exact"/>
        <w:ind w:firstLine="640"/>
        <w:rPr>
          <w:rFonts w:ascii="Times New Roman" w:eastAsia="仿宋_GB2312" w:hAnsi="Times New Roman" w:cs="Times New Roman"/>
          <w:color w:val="0D0D0D"/>
          <w:sz w:val="32"/>
          <w:szCs w:val="32"/>
        </w:rPr>
      </w:pPr>
      <w:r w:rsidRPr="009E3C55">
        <w:rPr>
          <w:rFonts w:ascii="Times New Roman" w:eastAsia="仿宋_GB2312" w:hAnsi="Times New Roman" w:cs="Times New Roman"/>
          <w:color w:val="0D0D0D"/>
          <w:sz w:val="32"/>
          <w:szCs w:val="32"/>
        </w:rPr>
        <w:t>市重大人才工程包括：市战略科学家团队、市创新创业团队、市医学专科团队带头人及核心成员，市领军人才、市青年领军人才、市</w:t>
      </w:r>
      <w:r w:rsidRPr="009E3C55">
        <w:rPr>
          <w:rFonts w:ascii="Times New Roman" w:eastAsia="仿宋_GB2312" w:hAnsi="Times New Roman" w:cs="Times New Roman"/>
          <w:color w:val="0D0D0D"/>
          <w:sz w:val="32"/>
          <w:szCs w:val="32"/>
        </w:rPr>
        <w:t>“</w:t>
      </w:r>
      <w:r w:rsidRPr="009E3C55">
        <w:rPr>
          <w:rFonts w:ascii="Times New Roman" w:eastAsia="仿宋_GB2312" w:hAnsi="Times New Roman" w:cs="Times New Roman"/>
          <w:color w:val="0D0D0D"/>
          <w:sz w:val="32"/>
          <w:szCs w:val="32"/>
        </w:rPr>
        <w:t>特支计划</w:t>
      </w:r>
      <w:r w:rsidRPr="009E3C55">
        <w:rPr>
          <w:rFonts w:ascii="Times New Roman" w:eastAsia="仿宋_GB2312" w:hAnsi="Times New Roman" w:cs="Times New Roman"/>
          <w:color w:val="0D0D0D"/>
          <w:sz w:val="32"/>
          <w:szCs w:val="32"/>
        </w:rPr>
        <w:t>”</w:t>
      </w:r>
      <w:r w:rsidRPr="009E3C55">
        <w:rPr>
          <w:rFonts w:ascii="Times New Roman" w:eastAsia="仿宋_GB2312" w:hAnsi="Times New Roman" w:cs="Times New Roman"/>
          <w:color w:val="0D0D0D"/>
          <w:sz w:val="32"/>
          <w:szCs w:val="32"/>
        </w:rPr>
        <w:t>及</w:t>
      </w:r>
      <w:proofErr w:type="gramStart"/>
      <w:r w:rsidRPr="009E3C55">
        <w:rPr>
          <w:rFonts w:ascii="Times New Roman" w:eastAsia="仿宋_GB2312" w:hAnsi="Times New Roman" w:cs="Times New Roman"/>
          <w:color w:val="0D0D0D"/>
          <w:sz w:val="32"/>
          <w:szCs w:val="32"/>
        </w:rPr>
        <w:t>市特色</w:t>
      </w:r>
      <w:proofErr w:type="gramEnd"/>
      <w:r w:rsidRPr="009E3C55">
        <w:rPr>
          <w:rFonts w:ascii="Times New Roman" w:eastAsia="仿宋_GB2312" w:hAnsi="Times New Roman" w:cs="Times New Roman"/>
          <w:color w:val="0D0D0D"/>
          <w:sz w:val="32"/>
          <w:szCs w:val="32"/>
        </w:rPr>
        <w:t>人才、名师、名家、名医、</w:t>
      </w:r>
      <w:r w:rsidRPr="009E3C55">
        <w:rPr>
          <w:rFonts w:ascii="Times New Roman" w:eastAsia="仿宋_GB2312" w:hAnsi="Times New Roman" w:cs="Times New Roman"/>
          <w:color w:val="0D0D0D"/>
          <w:sz w:val="32"/>
          <w:szCs w:val="32"/>
        </w:rPr>
        <w:t>“</w:t>
      </w:r>
      <w:r w:rsidRPr="009E3C55">
        <w:rPr>
          <w:rFonts w:ascii="Times New Roman" w:eastAsia="仿宋_GB2312" w:hAnsi="Times New Roman" w:cs="Times New Roman"/>
          <w:color w:val="0D0D0D"/>
          <w:sz w:val="32"/>
          <w:szCs w:val="32"/>
        </w:rPr>
        <w:t>莞邑工匠</w:t>
      </w:r>
      <w:r w:rsidRPr="009E3C55">
        <w:rPr>
          <w:rFonts w:ascii="Times New Roman" w:eastAsia="仿宋_GB2312" w:hAnsi="Times New Roman" w:cs="Times New Roman"/>
          <w:color w:val="0D0D0D"/>
          <w:sz w:val="32"/>
          <w:szCs w:val="32"/>
        </w:rPr>
        <w:t>”</w:t>
      </w:r>
      <w:r w:rsidRPr="009E3C55">
        <w:rPr>
          <w:rFonts w:ascii="Times New Roman" w:eastAsia="仿宋_GB2312" w:hAnsi="Times New Roman" w:cs="Times New Roman"/>
          <w:color w:val="0D0D0D"/>
          <w:sz w:val="32"/>
          <w:szCs w:val="32"/>
        </w:rPr>
        <w:t>等入选者。</w:t>
      </w:r>
    </w:p>
    <w:p w:rsidR="00D45A37" w:rsidRPr="009E3C55" w:rsidRDefault="00D45A37" w:rsidP="00D45A37">
      <w:pPr>
        <w:spacing w:line="540" w:lineRule="exact"/>
        <w:ind w:firstLine="640"/>
        <w:rPr>
          <w:rFonts w:ascii="Times New Roman" w:eastAsia="仿宋_GB2312" w:hAnsi="Times New Roman" w:cs="Times New Roman"/>
          <w:color w:val="0D0D0D"/>
          <w:sz w:val="32"/>
          <w:szCs w:val="32"/>
        </w:rPr>
      </w:pPr>
      <w:r w:rsidRPr="009E3C55">
        <w:rPr>
          <w:rFonts w:ascii="Times New Roman" w:eastAsia="仿宋_GB2312" w:hAnsi="Times New Roman" w:cs="Times New Roman"/>
          <w:color w:val="0D0D0D"/>
          <w:sz w:val="32"/>
          <w:szCs w:val="32"/>
        </w:rPr>
        <w:t>2</w:t>
      </w:r>
      <w:r w:rsidR="00DE146B">
        <w:rPr>
          <w:rFonts w:ascii="Times New Roman" w:eastAsia="仿宋_GB2312" w:hAnsi="Times New Roman" w:cs="Times New Roman" w:hint="eastAsia"/>
          <w:sz w:val="32"/>
          <w:szCs w:val="32"/>
        </w:rPr>
        <w:t>．</w:t>
      </w:r>
      <w:r w:rsidRPr="009E3C55">
        <w:rPr>
          <w:rFonts w:ascii="Times New Roman" w:eastAsia="仿宋_GB2312" w:hAnsi="Times New Roman" w:cs="Times New Roman"/>
          <w:color w:val="0D0D0D"/>
          <w:sz w:val="32"/>
          <w:szCs w:val="32"/>
        </w:rPr>
        <w:t>国家、省、市重大创新平台的核心成员和高层管理人才，包括主任、副主任、二级部门负责人、科研团队带头人和核心成员。</w:t>
      </w:r>
    </w:p>
    <w:p w:rsidR="00D45A37" w:rsidRPr="009E3C55" w:rsidRDefault="00D45A37" w:rsidP="00D45A37">
      <w:pPr>
        <w:spacing w:line="540" w:lineRule="exact"/>
        <w:ind w:firstLine="640"/>
        <w:rPr>
          <w:rFonts w:ascii="Times New Roman" w:eastAsia="仿宋_GB2312" w:hAnsi="Times New Roman" w:cs="Times New Roman"/>
          <w:color w:val="0D0D0D"/>
          <w:sz w:val="32"/>
          <w:szCs w:val="32"/>
        </w:rPr>
      </w:pPr>
      <w:r w:rsidRPr="009E3C55">
        <w:rPr>
          <w:rFonts w:ascii="Times New Roman" w:eastAsia="仿宋_GB2312" w:hAnsi="Times New Roman" w:cs="Times New Roman"/>
          <w:color w:val="0D0D0D"/>
          <w:sz w:val="32"/>
          <w:szCs w:val="32"/>
        </w:rPr>
        <w:t>国家重大创新平台包括：国家实验室、国家重点实验室、国家工程实验室、国家工程（技术）研究中心、国家认定企业技术中心、国家制造业创新中心、国家级孵化器、国家级</w:t>
      </w:r>
      <w:proofErr w:type="gramStart"/>
      <w:r w:rsidRPr="009E3C55">
        <w:rPr>
          <w:rFonts w:ascii="Times New Roman" w:eastAsia="仿宋_GB2312" w:hAnsi="Times New Roman" w:cs="Times New Roman"/>
          <w:color w:val="0D0D0D"/>
          <w:sz w:val="32"/>
          <w:szCs w:val="32"/>
        </w:rPr>
        <w:t>众创空间</w:t>
      </w:r>
      <w:proofErr w:type="gramEnd"/>
      <w:r w:rsidRPr="009E3C55">
        <w:rPr>
          <w:rFonts w:ascii="Times New Roman" w:eastAsia="仿宋_GB2312" w:hAnsi="Times New Roman" w:cs="Times New Roman"/>
          <w:color w:val="0D0D0D"/>
          <w:sz w:val="32"/>
          <w:szCs w:val="32"/>
        </w:rPr>
        <w:t>等；</w:t>
      </w:r>
    </w:p>
    <w:p w:rsidR="00D45A37" w:rsidRPr="009E3C55" w:rsidRDefault="00D45A37" w:rsidP="00D45A37">
      <w:pPr>
        <w:spacing w:line="540" w:lineRule="exact"/>
        <w:ind w:firstLine="640"/>
        <w:rPr>
          <w:rFonts w:ascii="Times New Roman" w:eastAsia="仿宋_GB2312" w:hAnsi="Times New Roman" w:cs="Times New Roman"/>
          <w:color w:val="0D0D0D"/>
          <w:sz w:val="32"/>
          <w:szCs w:val="32"/>
        </w:rPr>
      </w:pPr>
      <w:r w:rsidRPr="009E3C55">
        <w:rPr>
          <w:rFonts w:ascii="Times New Roman" w:eastAsia="仿宋_GB2312" w:hAnsi="Times New Roman" w:cs="Times New Roman"/>
          <w:color w:val="0D0D0D"/>
          <w:sz w:val="32"/>
          <w:szCs w:val="32"/>
        </w:rPr>
        <w:t>部省级重大创新平台包括：部省级实验室、部省级重点实验室、部省级工程实验室、部省级工程（技术）研究中心、省级企业技术中心、省级制造业创新中心、省级孵化器、</w:t>
      </w:r>
      <w:proofErr w:type="gramStart"/>
      <w:r w:rsidRPr="009E3C55">
        <w:rPr>
          <w:rFonts w:ascii="Times New Roman" w:eastAsia="仿宋_GB2312" w:hAnsi="Times New Roman" w:cs="Times New Roman"/>
          <w:color w:val="0D0D0D"/>
          <w:sz w:val="32"/>
          <w:szCs w:val="32"/>
        </w:rPr>
        <w:t>省级众创空间</w:t>
      </w:r>
      <w:proofErr w:type="gramEnd"/>
      <w:r w:rsidRPr="009E3C55">
        <w:rPr>
          <w:rFonts w:ascii="Times New Roman" w:eastAsia="仿宋_GB2312" w:hAnsi="Times New Roman" w:cs="Times New Roman"/>
          <w:color w:val="0D0D0D"/>
          <w:sz w:val="32"/>
          <w:szCs w:val="32"/>
        </w:rPr>
        <w:t>、省级新型研发机构等；</w:t>
      </w:r>
    </w:p>
    <w:p w:rsidR="00D45A37" w:rsidRPr="009E3C55" w:rsidRDefault="00D45A37" w:rsidP="00D45A37">
      <w:pPr>
        <w:spacing w:line="540" w:lineRule="exact"/>
        <w:ind w:firstLine="640"/>
        <w:rPr>
          <w:rFonts w:ascii="Times New Roman" w:eastAsia="仿宋_GB2312" w:hAnsi="Times New Roman" w:cs="Times New Roman"/>
          <w:color w:val="0D0D0D"/>
          <w:sz w:val="32"/>
          <w:szCs w:val="32"/>
        </w:rPr>
      </w:pPr>
      <w:r w:rsidRPr="009E3C55">
        <w:rPr>
          <w:rFonts w:ascii="Times New Roman" w:eastAsia="仿宋_GB2312" w:hAnsi="Times New Roman" w:cs="Times New Roman"/>
          <w:color w:val="0D0D0D"/>
          <w:sz w:val="32"/>
          <w:szCs w:val="32"/>
        </w:rPr>
        <w:t>市级重大创新平台包括：市级新型研发机构、市级工程技术中心、</w:t>
      </w:r>
      <w:r w:rsidRPr="009E3C55">
        <w:rPr>
          <w:rFonts w:ascii="Times New Roman" w:eastAsia="仿宋_GB2312" w:hAnsi="Times New Roman" w:cs="Times New Roman"/>
          <w:sz w:val="32"/>
          <w:szCs w:val="32"/>
        </w:rPr>
        <w:t>市级重点实验室、</w:t>
      </w:r>
      <w:r w:rsidRPr="009E3C55">
        <w:rPr>
          <w:rFonts w:ascii="Times New Roman" w:eastAsia="仿宋_GB2312" w:hAnsi="Times New Roman" w:cs="Times New Roman"/>
          <w:color w:val="0D0D0D"/>
          <w:sz w:val="32"/>
          <w:szCs w:val="32"/>
        </w:rPr>
        <w:t>市级孵化平台器、市级</w:t>
      </w:r>
      <w:proofErr w:type="gramStart"/>
      <w:r w:rsidRPr="009E3C55">
        <w:rPr>
          <w:rFonts w:ascii="Times New Roman" w:eastAsia="仿宋_GB2312" w:hAnsi="Times New Roman" w:cs="Times New Roman"/>
          <w:color w:val="0D0D0D"/>
          <w:sz w:val="32"/>
          <w:szCs w:val="32"/>
        </w:rPr>
        <w:t>众创空间</w:t>
      </w:r>
      <w:proofErr w:type="gramEnd"/>
      <w:r w:rsidRPr="009E3C55">
        <w:rPr>
          <w:rFonts w:ascii="Times New Roman" w:eastAsia="仿宋_GB2312" w:hAnsi="Times New Roman" w:cs="Times New Roman"/>
          <w:color w:val="0D0D0D"/>
          <w:sz w:val="32"/>
          <w:szCs w:val="32"/>
        </w:rPr>
        <w:t>等。</w:t>
      </w:r>
    </w:p>
    <w:p w:rsidR="00D45A37" w:rsidRPr="009E3C55" w:rsidRDefault="00D45A37" w:rsidP="00D45A37">
      <w:pPr>
        <w:spacing w:line="540" w:lineRule="exact"/>
        <w:ind w:firstLineChars="200" w:firstLine="640"/>
        <w:rPr>
          <w:rFonts w:ascii="Times New Roman" w:eastAsia="仿宋_GB2312" w:hAnsi="Times New Roman" w:cs="Times New Roman"/>
          <w:color w:val="0D0D0D"/>
          <w:sz w:val="32"/>
          <w:szCs w:val="32"/>
        </w:rPr>
      </w:pPr>
      <w:r w:rsidRPr="009E3C55">
        <w:rPr>
          <w:rFonts w:ascii="Times New Roman" w:eastAsia="仿宋_GB2312" w:hAnsi="Times New Roman" w:cs="Times New Roman"/>
          <w:color w:val="0D0D0D"/>
          <w:sz w:val="32"/>
          <w:szCs w:val="32"/>
        </w:rPr>
        <w:lastRenderedPageBreak/>
        <w:t>3</w:t>
      </w:r>
      <w:r w:rsidR="00DE146B">
        <w:rPr>
          <w:rFonts w:ascii="Times New Roman" w:eastAsia="仿宋_GB2312" w:hAnsi="Times New Roman" w:cs="Times New Roman" w:hint="eastAsia"/>
          <w:sz w:val="32"/>
          <w:szCs w:val="32"/>
        </w:rPr>
        <w:t>．</w:t>
      </w:r>
      <w:r w:rsidRPr="009E3C55">
        <w:rPr>
          <w:rFonts w:ascii="Times New Roman" w:eastAsia="仿宋_GB2312" w:hAnsi="Times New Roman" w:cs="Times New Roman"/>
          <w:color w:val="0D0D0D"/>
          <w:sz w:val="32"/>
          <w:szCs w:val="32"/>
        </w:rPr>
        <w:t>取得广东省</w:t>
      </w:r>
      <w:r w:rsidRPr="009E3C55">
        <w:rPr>
          <w:rFonts w:ascii="Times New Roman" w:eastAsia="仿宋_GB2312" w:hAnsi="Times New Roman" w:cs="Times New Roman"/>
          <w:color w:val="0D0D0D"/>
          <w:sz w:val="32"/>
          <w:szCs w:val="32"/>
        </w:rPr>
        <w:t>“</w:t>
      </w:r>
      <w:r w:rsidRPr="009E3C55">
        <w:rPr>
          <w:rFonts w:ascii="Times New Roman" w:eastAsia="仿宋_GB2312" w:hAnsi="Times New Roman" w:cs="Times New Roman"/>
          <w:color w:val="0D0D0D"/>
          <w:sz w:val="32"/>
          <w:szCs w:val="32"/>
        </w:rPr>
        <w:t>人才优粤卡</w:t>
      </w:r>
      <w:r w:rsidRPr="009E3C55">
        <w:rPr>
          <w:rFonts w:ascii="Times New Roman" w:eastAsia="仿宋_GB2312" w:hAnsi="Times New Roman" w:cs="Times New Roman"/>
          <w:color w:val="0D0D0D"/>
          <w:sz w:val="32"/>
          <w:szCs w:val="32"/>
        </w:rPr>
        <w:t>”</w:t>
      </w:r>
      <w:r w:rsidRPr="009E3C55">
        <w:rPr>
          <w:rFonts w:ascii="Times New Roman" w:eastAsia="仿宋_GB2312" w:hAnsi="Times New Roman" w:cs="Times New Roman"/>
          <w:color w:val="0D0D0D"/>
          <w:sz w:val="32"/>
          <w:szCs w:val="32"/>
        </w:rPr>
        <w:t>、东莞市</w:t>
      </w:r>
      <w:r w:rsidRPr="009E3C55">
        <w:rPr>
          <w:rFonts w:ascii="Times New Roman" w:eastAsia="仿宋_GB2312" w:hAnsi="Times New Roman" w:cs="Times New Roman"/>
          <w:color w:val="0D0D0D"/>
          <w:sz w:val="32"/>
          <w:szCs w:val="32"/>
        </w:rPr>
        <w:t>“</w:t>
      </w:r>
      <w:r w:rsidRPr="009E3C55">
        <w:rPr>
          <w:rFonts w:ascii="Times New Roman" w:eastAsia="仿宋_GB2312" w:hAnsi="Times New Roman" w:cs="Times New Roman"/>
          <w:color w:val="0D0D0D"/>
          <w:sz w:val="32"/>
          <w:szCs w:val="32"/>
        </w:rPr>
        <w:t>优才卡</w:t>
      </w:r>
      <w:r w:rsidRPr="009E3C55">
        <w:rPr>
          <w:rFonts w:ascii="Times New Roman" w:eastAsia="仿宋_GB2312" w:hAnsi="Times New Roman" w:cs="Times New Roman"/>
          <w:color w:val="0D0D0D"/>
          <w:sz w:val="32"/>
          <w:szCs w:val="32"/>
        </w:rPr>
        <w:t>”</w:t>
      </w:r>
      <w:r w:rsidRPr="009E3C55">
        <w:rPr>
          <w:rFonts w:ascii="Times New Roman" w:eastAsia="仿宋_GB2312" w:hAnsi="Times New Roman" w:cs="Times New Roman"/>
          <w:color w:val="0D0D0D"/>
          <w:sz w:val="32"/>
          <w:szCs w:val="32"/>
        </w:rPr>
        <w:t>的人才。</w:t>
      </w:r>
    </w:p>
    <w:p w:rsidR="00D45A37" w:rsidRPr="009E3C55" w:rsidRDefault="00D45A37" w:rsidP="00D45A37">
      <w:pPr>
        <w:spacing w:line="540" w:lineRule="exact"/>
        <w:ind w:firstLineChars="200" w:firstLine="640"/>
        <w:rPr>
          <w:rFonts w:ascii="Times New Roman" w:eastAsia="仿宋_GB2312" w:hAnsi="Times New Roman" w:cs="Times New Roman"/>
          <w:color w:val="0D0D0D"/>
          <w:sz w:val="32"/>
          <w:szCs w:val="32"/>
        </w:rPr>
      </w:pPr>
      <w:r w:rsidRPr="009E3C55">
        <w:rPr>
          <w:rFonts w:ascii="Times New Roman" w:eastAsia="仿宋_GB2312" w:hAnsi="Times New Roman" w:cs="Times New Roman"/>
          <w:color w:val="0D0D0D"/>
          <w:sz w:val="32"/>
          <w:szCs w:val="32"/>
        </w:rPr>
        <w:t>4</w:t>
      </w:r>
      <w:r w:rsidR="00DE146B">
        <w:rPr>
          <w:rFonts w:ascii="Times New Roman" w:eastAsia="仿宋_GB2312" w:hAnsi="Times New Roman" w:cs="Times New Roman" w:hint="eastAsia"/>
          <w:sz w:val="32"/>
          <w:szCs w:val="32"/>
        </w:rPr>
        <w:t>．</w:t>
      </w:r>
      <w:r w:rsidRPr="009E3C55">
        <w:rPr>
          <w:rFonts w:ascii="Times New Roman" w:eastAsia="仿宋_GB2312" w:hAnsi="Times New Roman" w:cs="Times New Roman"/>
          <w:color w:val="0D0D0D"/>
          <w:sz w:val="32"/>
          <w:szCs w:val="32"/>
        </w:rPr>
        <w:t>取得外国人工作许可证（</w:t>
      </w:r>
      <w:r w:rsidRPr="009E3C55">
        <w:rPr>
          <w:rFonts w:ascii="Times New Roman" w:eastAsia="仿宋_GB2312" w:hAnsi="Times New Roman" w:cs="Times New Roman"/>
          <w:color w:val="0D0D0D"/>
          <w:sz w:val="32"/>
          <w:szCs w:val="32"/>
        </w:rPr>
        <w:t>A</w:t>
      </w:r>
      <w:r w:rsidRPr="009E3C55">
        <w:rPr>
          <w:rFonts w:ascii="Times New Roman" w:eastAsia="仿宋_GB2312" w:hAnsi="Times New Roman" w:cs="Times New Roman"/>
          <w:color w:val="0D0D0D"/>
          <w:sz w:val="32"/>
          <w:szCs w:val="32"/>
        </w:rPr>
        <w:t>类）、外国高端人才确认函的人才或经认定为外籍、港澳台高层次人才的。</w:t>
      </w:r>
    </w:p>
    <w:p w:rsidR="00D45A37" w:rsidRPr="009E3C55" w:rsidRDefault="00D45A37" w:rsidP="00D45A37">
      <w:pPr>
        <w:spacing w:line="540" w:lineRule="exact"/>
        <w:ind w:firstLine="640"/>
        <w:rPr>
          <w:rFonts w:ascii="Times New Roman" w:eastAsia="仿宋_GB2312" w:hAnsi="Times New Roman" w:cs="Times New Roman"/>
          <w:color w:val="0D0D0D"/>
          <w:sz w:val="32"/>
          <w:szCs w:val="32"/>
        </w:rPr>
      </w:pPr>
      <w:r w:rsidRPr="009E3C55">
        <w:rPr>
          <w:rFonts w:ascii="Times New Roman" w:eastAsia="仿宋_GB2312" w:hAnsi="Times New Roman" w:cs="Times New Roman"/>
          <w:color w:val="0D0D0D"/>
          <w:sz w:val="32"/>
          <w:szCs w:val="32"/>
        </w:rPr>
        <w:t>5</w:t>
      </w:r>
      <w:r w:rsidR="00DE146B">
        <w:rPr>
          <w:rFonts w:ascii="Times New Roman" w:eastAsia="仿宋_GB2312" w:hAnsi="Times New Roman" w:cs="Times New Roman" w:hint="eastAsia"/>
          <w:sz w:val="32"/>
          <w:szCs w:val="32"/>
        </w:rPr>
        <w:t>．</w:t>
      </w:r>
      <w:r w:rsidRPr="009E3C55">
        <w:rPr>
          <w:rFonts w:ascii="Times New Roman" w:eastAsia="仿宋_GB2312" w:hAnsi="Times New Roman" w:cs="Times New Roman"/>
          <w:color w:val="0D0D0D"/>
          <w:sz w:val="32"/>
          <w:szCs w:val="32"/>
        </w:rPr>
        <w:t>符合我市特色人才目录标准，但因年龄或未申报等问题未取得特色人才称号的人才。</w:t>
      </w:r>
    </w:p>
    <w:p w:rsidR="00D45A37" w:rsidRPr="009E3C55" w:rsidRDefault="00D45A37" w:rsidP="00D45A37">
      <w:pPr>
        <w:spacing w:line="540" w:lineRule="exact"/>
        <w:ind w:firstLine="640"/>
        <w:rPr>
          <w:rFonts w:ascii="Times New Roman" w:eastAsia="仿宋_GB2312" w:hAnsi="Times New Roman" w:cs="Times New Roman"/>
          <w:color w:val="0D0D0D"/>
          <w:sz w:val="32"/>
          <w:szCs w:val="32"/>
        </w:rPr>
      </w:pPr>
      <w:r w:rsidRPr="00DE146B">
        <w:rPr>
          <w:rFonts w:ascii="Times New Roman" w:eastAsia="仿宋_GB2312" w:hAnsi="Times New Roman" w:cs="Times New Roman"/>
          <w:color w:val="0D0D0D"/>
          <w:sz w:val="32"/>
          <w:szCs w:val="32"/>
        </w:rPr>
        <w:t>6</w:t>
      </w:r>
      <w:r w:rsidR="00DE146B">
        <w:rPr>
          <w:rFonts w:ascii="Times New Roman" w:eastAsia="仿宋_GB2312" w:hAnsi="Times New Roman" w:cs="Times New Roman" w:hint="eastAsia"/>
          <w:sz w:val="32"/>
          <w:szCs w:val="32"/>
        </w:rPr>
        <w:t>．</w:t>
      </w:r>
      <w:r w:rsidRPr="009E3C55">
        <w:rPr>
          <w:rFonts w:ascii="Times New Roman" w:eastAsia="仿宋_GB2312" w:hAnsi="Times New Roman" w:cs="Times New Roman"/>
          <w:color w:val="0D0D0D"/>
          <w:sz w:val="32"/>
          <w:szCs w:val="32"/>
        </w:rPr>
        <w:t>我市高等院校、散裂中子源科学中心、松山</w:t>
      </w:r>
      <w:proofErr w:type="gramStart"/>
      <w:r w:rsidRPr="009E3C55">
        <w:rPr>
          <w:rFonts w:ascii="Times New Roman" w:eastAsia="仿宋_GB2312" w:hAnsi="Times New Roman" w:cs="Times New Roman"/>
          <w:color w:val="0D0D0D"/>
          <w:sz w:val="32"/>
          <w:szCs w:val="32"/>
        </w:rPr>
        <w:t>湖材料</w:t>
      </w:r>
      <w:proofErr w:type="gramEnd"/>
      <w:r w:rsidRPr="009E3C55">
        <w:rPr>
          <w:rFonts w:ascii="Times New Roman" w:eastAsia="仿宋_GB2312" w:hAnsi="Times New Roman" w:cs="Times New Roman"/>
          <w:color w:val="0D0D0D"/>
          <w:sz w:val="32"/>
          <w:szCs w:val="32"/>
        </w:rPr>
        <w:t>实验室的科研技术团队核心成员或承担市级以上在</w:t>
      </w:r>
      <w:proofErr w:type="gramStart"/>
      <w:r w:rsidRPr="009E3C55">
        <w:rPr>
          <w:rFonts w:ascii="Times New Roman" w:eastAsia="仿宋_GB2312" w:hAnsi="Times New Roman" w:cs="Times New Roman"/>
          <w:color w:val="0D0D0D"/>
          <w:sz w:val="32"/>
          <w:szCs w:val="32"/>
        </w:rPr>
        <w:t>研</w:t>
      </w:r>
      <w:proofErr w:type="gramEnd"/>
      <w:r w:rsidRPr="009E3C55">
        <w:rPr>
          <w:rFonts w:ascii="Times New Roman" w:eastAsia="仿宋_GB2312" w:hAnsi="Times New Roman" w:cs="Times New Roman"/>
          <w:color w:val="0D0D0D"/>
          <w:sz w:val="32"/>
          <w:szCs w:val="32"/>
        </w:rPr>
        <w:t>重大纵向课题的团队核心成员。</w:t>
      </w:r>
    </w:p>
    <w:p w:rsidR="00D45A37" w:rsidRPr="009E3C55" w:rsidRDefault="00D45A37" w:rsidP="00D45A37">
      <w:pPr>
        <w:spacing w:line="540" w:lineRule="exact"/>
        <w:ind w:firstLine="640"/>
        <w:rPr>
          <w:rFonts w:ascii="Times New Roman" w:eastAsia="仿宋_GB2312" w:hAnsi="Times New Roman" w:cs="Times New Roman"/>
          <w:color w:val="0D0D0D"/>
          <w:sz w:val="32"/>
          <w:szCs w:val="32"/>
        </w:rPr>
      </w:pPr>
      <w:r w:rsidRPr="009E3C55">
        <w:rPr>
          <w:rFonts w:ascii="Times New Roman" w:eastAsia="仿宋_GB2312" w:hAnsi="Times New Roman" w:cs="Times New Roman"/>
          <w:color w:val="0D0D0D"/>
          <w:sz w:val="32"/>
          <w:szCs w:val="32"/>
        </w:rPr>
        <w:t>7</w:t>
      </w:r>
      <w:r w:rsidR="00DE146B">
        <w:rPr>
          <w:rFonts w:ascii="Times New Roman" w:eastAsia="仿宋_GB2312" w:hAnsi="Times New Roman" w:cs="Times New Roman" w:hint="eastAsia"/>
          <w:sz w:val="32"/>
          <w:szCs w:val="32"/>
        </w:rPr>
        <w:t>．</w:t>
      </w:r>
      <w:r w:rsidRPr="009E3C55">
        <w:rPr>
          <w:rFonts w:ascii="Times New Roman" w:eastAsia="仿宋_GB2312" w:hAnsi="Times New Roman" w:cs="Times New Roman"/>
          <w:color w:val="0D0D0D"/>
          <w:kern w:val="0"/>
          <w:sz w:val="32"/>
          <w:szCs w:val="32"/>
        </w:rPr>
        <w:t>经认定的总部企业、</w:t>
      </w:r>
      <w:r w:rsidRPr="009E3C55">
        <w:rPr>
          <w:rFonts w:ascii="Times New Roman" w:eastAsia="仿宋_GB2312" w:hAnsi="Times New Roman" w:cs="Times New Roman"/>
          <w:color w:val="0D0D0D"/>
          <w:kern w:val="0"/>
          <w:sz w:val="32"/>
          <w:szCs w:val="32"/>
        </w:rPr>
        <w:t>“</w:t>
      </w:r>
      <w:r w:rsidRPr="009E3C55">
        <w:rPr>
          <w:rFonts w:ascii="Times New Roman" w:eastAsia="仿宋_GB2312" w:hAnsi="Times New Roman" w:cs="Times New Roman"/>
          <w:color w:val="0D0D0D"/>
          <w:kern w:val="0"/>
          <w:sz w:val="32"/>
          <w:szCs w:val="32"/>
        </w:rPr>
        <w:t>世界</w:t>
      </w:r>
      <w:r w:rsidRPr="009E3C55">
        <w:rPr>
          <w:rFonts w:ascii="Times New Roman" w:eastAsia="仿宋_GB2312" w:hAnsi="Times New Roman" w:cs="Times New Roman"/>
          <w:color w:val="0D0D0D"/>
          <w:kern w:val="0"/>
          <w:sz w:val="32"/>
          <w:szCs w:val="32"/>
        </w:rPr>
        <w:t>500</w:t>
      </w:r>
      <w:r w:rsidRPr="009E3C55">
        <w:rPr>
          <w:rFonts w:ascii="Times New Roman" w:eastAsia="仿宋_GB2312" w:hAnsi="Times New Roman" w:cs="Times New Roman"/>
          <w:color w:val="0D0D0D"/>
          <w:kern w:val="0"/>
          <w:sz w:val="32"/>
          <w:szCs w:val="32"/>
        </w:rPr>
        <w:t>强</w:t>
      </w:r>
      <w:r w:rsidRPr="009E3C55">
        <w:rPr>
          <w:rFonts w:ascii="Times New Roman" w:eastAsia="仿宋_GB2312" w:hAnsi="Times New Roman" w:cs="Times New Roman"/>
          <w:color w:val="0D0D0D"/>
          <w:kern w:val="0"/>
          <w:sz w:val="32"/>
          <w:szCs w:val="32"/>
        </w:rPr>
        <w:t>”</w:t>
      </w:r>
      <w:r w:rsidRPr="009E3C55">
        <w:rPr>
          <w:rFonts w:ascii="Times New Roman" w:eastAsia="仿宋_GB2312" w:hAnsi="Times New Roman" w:cs="Times New Roman"/>
          <w:color w:val="0D0D0D"/>
          <w:kern w:val="0"/>
          <w:sz w:val="32"/>
          <w:szCs w:val="32"/>
        </w:rPr>
        <w:t>企业及其分支机构和国家高新技术企业、</w:t>
      </w:r>
      <w:r w:rsidRPr="009E3C55">
        <w:rPr>
          <w:rFonts w:ascii="Times New Roman" w:eastAsia="仿宋_GB2312" w:hAnsi="Times New Roman" w:cs="Times New Roman"/>
          <w:color w:val="0D0D0D"/>
          <w:kern w:val="0"/>
          <w:sz w:val="32"/>
          <w:szCs w:val="32"/>
        </w:rPr>
        <w:t>“</w:t>
      </w:r>
      <w:r w:rsidRPr="009E3C55">
        <w:rPr>
          <w:rFonts w:ascii="Times New Roman" w:eastAsia="仿宋_GB2312" w:hAnsi="Times New Roman" w:cs="Times New Roman"/>
          <w:color w:val="0D0D0D"/>
          <w:kern w:val="0"/>
          <w:sz w:val="32"/>
          <w:szCs w:val="32"/>
        </w:rPr>
        <w:t>倍增计划</w:t>
      </w:r>
      <w:r w:rsidRPr="009E3C55">
        <w:rPr>
          <w:rFonts w:ascii="Times New Roman" w:eastAsia="仿宋_GB2312" w:hAnsi="Times New Roman" w:cs="Times New Roman"/>
          <w:color w:val="0D0D0D"/>
          <w:kern w:val="0"/>
          <w:sz w:val="32"/>
          <w:szCs w:val="32"/>
        </w:rPr>
        <w:t>”</w:t>
      </w:r>
      <w:r w:rsidRPr="009E3C55">
        <w:rPr>
          <w:rFonts w:ascii="Times New Roman" w:eastAsia="仿宋_GB2312" w:hAnsi="Times New Roman" w:cs="Times New Roman"/>
          <w:color w:val="0D0D0D"/>
          <w:kern w:val="0"/>
          <w:sz w:val="32"/>
          <w:szCs w:val="32"/>
        </w:rPr>
        <w:t>试点企业、大型骨干企业、上市企业、技术先进型服务企业、百强创新型企业、瞪</w:t>
      </w:r>
      <w:proofErr w:type="gramStart"/>
      <w:r w:rsidRPr="009E3C55">
        <w:rPr>
          <w:rFonts w:ascii="Times New Roman" w:eastAsia="仿宋_GB2312" w:hAnsi="Times New Roman" w:cs="Times New Roman"/>
          <w:color w:val="0D0D0D"/>
          <w:kern w:val="0"/>
          <w:sz w:val="32"/>
          <w:szCs w:val="32"/>
        </w:rPr>
        <w:t>羚</w:t>
      </w:r>
      <w:proofErr w:type="gramEnd"/>
      <w:r w:rsidRPr="009E3C55">
        <w:rPr>
          <w:rFonts w:ascii="Times New Roman" w:eastAsia="仿宋_GB2312" w:hAnsi="Times New Roman" w:cs="Times New Roman"/>
          <w:color w:val="0D0D0D"/>
          <w:kern w:val="0"/>
          <w:sz w:val="32"/>
          <w:szCs w:val="32"/>
        </w:rPr>
        <w:t>企业中</w:t>
      </w:r>
      <w:r w:rsidRPr="009E3C55">
        <w:rPr>
          <w:rFonts w:ascii="Times New Roman" w:eastAsia="仿宋_GB2312" w:hAnsi="Times New Roman" w:cs="Times New Roman"/>
          <w:sz w:val="32"/>
          <w:szCs w:val="32"/>
        </w:rPr>
        <w:t>担任董事长、董事、总经理、副总经理、财务总监、研发总监、销售总监、生产总监等职务，或公司章程规定的具有高级管理人员资格或担任相应岗位的人员，以</w:t>
      </w:r>
      <w:r w:rsidRPr="009E3C55">
        <w:rPr>
          <w:rFonts w:ascii="Times New Roman" w:eastAsia="仿宋_GB2312" w:hAnsi="Times New Roman" w:cs="Times New Roman"/>
          <w:color w:val="0D0D0D"/>
          <w:sz w:val="32"/>
          <w:szCs w:val="32"/>
        </w:rPr>
        <w:t>及具有博士（含）以上学历或副高（含）以上职称的科研人员。</w:t>
      </w:r>
    </w:p>
    <w:p w:rsidR="004C1BB3" w:rsidRPr="009E3C55" w:rsidRDefault="00D45A37" w:rsidP="00A852C9">
      <w:pPr>
        <w:spacing w:line="540" w:lineRule="exact"/>
        <w:ind w:firstLine="640"/>
        <w:rPr>
          <w:rFonts w:ascii="Times New Roman" w:eastAsia="仿宋_GB2312" w:hAnsi="Times New Roman" w:cs="Times New Roman"/>
          <w:color w:val="0D0D0D"/>
          <w:kern w:val="0"/>
          <w:sz w:val="32"/>
          <w:szCs w:val="32"/>
        </w:rPr>
      </w:pPr>
      <w:r w:rsidRPr="009E3C55">
        <w:rPr>
          <w:rFonts w:ascii="Times New Roman" w:eastAsia="仿宋_GB2312" w:hAnsi="Times New Roman" w:cs="Times New Roman"/>
          <w:color w:val="0D0D0D"/>
          <w:kern w:val="0"/>
          <w:sz w:val="32"/>
          <w:szCs w:val="32"/>
        </w:rPr>
        <w:t>8</w:t>
      </w:r>
      <w:r w:rsidR="00DE146B">
        <w:rPr>
          <w:rFonts w:ascii="Times New Roman" w:eastAsia="仿宋_GB2312" w:hAnsi="Times New Roman" w:cs="Times New Roman" w:hint="eastAsia"/>
          <w:sz w:val="32"/>
          <w:szCs w:val="32"/>
        </w:rPr>
        <w:t>．</w:t>
      </w:r>
      <w:r w:rsidRPr="009E3C55">
        <w:rPr>
          <w:rFonts w:ascii="Times New Roman" w:eastAsia="仿宋_GB2312" w:hAnsi="Times New Roman" w:cs="Times New Roman"/>
          <w:color w:val="0D0D0D"/>
          <w:kern w:val="0"/>
          <w:sz w:val="32"/>
          <w:szCs w:val="32"/>
        </w:rPr>
        <w:t>具有医师、律师、工程师、建筑师、会计师等专业服务领域执业资格的人才。</w:t>
      </w:r>
    </w:p>
    <w:p w:rsidR="00B9640A" w:rsidRPr="009E3C55" w:rsidRDefault="00A852C9" w:rsidP="00B9640A">
      <w:pPr>
        <w:spacing w:line="600" w:lineRule="exact"/>
        <w:ind w:firstLineChars="200" w:firstLine="640"/>
        <w:rPr>
          <w:rFonts w:ascii="Times New Roman" w:eastAsia="黑体" w:hAnsi="Times New Roman" w:cs="Times New Roman"/>
          <w:sz w:val="32"/>
          <w:szCs w:val="32"/>
        </w:rPr>
      </w:pPr>
      <w:r w:rsidRPr="009E3C55">
        <w:rPr>
          <w:rFonts w:ascii="Times New Roman" w:eastAsia="黑体" w:hAnsi="Times New Roman" w:cs="Times New Roman"/>
          <w:sz w:val="32"/>
          <w:szCs w:val="32"/>
        </w:rPr>
        <w:t>五、</w:t>
      </w:r>
      <w:r w:rsidR="00B9640A" w:rsidRPr="009E3C55">
        <w:rPr>
          <w:rFonts w:ascii="Times New Roman" w:eastAsia="黑体" w:hAnsi="Times New Roman" w:cs="Times New Roman"/>
          <w:sz w:val="32"/>
          <w:szCs w:val="32"/>
        </w:rPr>
        <w:t>申报材料</w:t>
      </w:r>
    </w:p>
    <w:p w:rsidR="00B9640A" w:rsidRPr="009E3C55" w:rsidRDefault="00B9640A" w:rsidP="00B9640A">
      <w:pPr>
        <w:spacing w:line="600" w:lineRule="exact"/>
        <w:ind w:firstLineChars="200" w:firstLine="640"/>
        <w:rPr>
          <w:rFonts w:ascii="Times New Roman" w:eastAsia="仿宋_GB2312" w:hAnsi="Times New Roman" w:cs="Times New Roman"/>
          <w:sz w:val="32"/>
          <w:szCs w:val="32"/>
        </w:rPr>
      </w:pPr>
      <w:r w:rsidRPr="009E3C55">
        <w:rPr>
          <w:rFonts w:ascii="Times New Roman" w:eastAsia="仿宋_GB2312" w:hAnsi="Times New Roman" w:cs="Times New Roman"/>
          <w:sz w:val="32"/>
          <w:szCs w:val="32"/>
        </w:rPr>
        <w:t>（一）基本材料</w:t>
      </w:r>
    </w:p>
    <w:p w:rsidR="001877DD" w:rsidRDefault="00CA70AD" w:rsidP="001877DD">
      <w:pPr>
        <w:spacing w:line="600" w:lineRule="atLeast"/>
        <w:ind w:firstLineChars="200" w:firstLine="640"/>
      </w:pPr>
      <w:r w:rsidRPr="009E3C55">
        <w:rPr>
          <w:rFonts w:ascii="Times New Roman" w:eastAsia="仿宋_GB2312" w:hAnsi="Times New Roman" w:cs="Times New Roman"/>
          <w:sz w:val="32"/>
          <w:szCs w:val="32"/>
        </w:rPr>
        <w:t>1</w:t>
      </w:r>
      <w:r w:rsidR="00DE146B">
        <w:rPr>
          <w:rFonts w:ascii="Times New Roman" w:eastAsia="仿宋_GB2312" w:hAnsi="Times New Roman" w:cs="Times New Roman" w:hint="eastAsia"/>
          <w:sz w:val="32"/>
          <w:szCs w:val="32"/>
        </w:rPr>
        <w:t>．</w:t>
      </w:r>
      <w:r w:rsidR="00B9640A" w:rsidRPr="009E3C55">
        <w:rPr>
          <w:rFonts w:ascii="Times New Roman" w:eastAsia="仿宋_GB2312" w:hAnsi="Times New Roman" w:cs="Times New Roman"/>
          <w:sz w:val="32"/>
          <w:szCs w:val="32"/>
        </w:rPr>
        <w:t>个人身份</w:t>
      </w:r>
      <w:r w:rsidR="00B9640A" w:rsidRPr="009E3C55">
        <w:rPr>
          <w:rFonts w:ascii="Times New Roman" w:eastAsia="仿宋_GB2312" w:hAnsi="Times New Roman" w:cs="Times New Roman"/>
          <w:color w:val="000000"/>
          <w:sz w:val="32"/>
          <w:szCs w:val="36"/>
        </w:rPr>
        <w:t>证明证件</w:t>
      </w:r>
      <w:r w:rsidR="00B9640A" w:rsidRPr="009E3C55">
        <w:rPr>
          <w:rFonts w:ascii="Times New Roman" w:eastAsia="仿宋_GB2312" w:hAnsi="Times New Roman" w:cs="Times New Roman"/>
          <w:b/>
          <w:color w:val="000000"/>
          <w:sz w:val="32"/>
          <w:szCs w:val="36"/>
        </w:rPr>
        <w:t>，</w:t>
      </w:r>
      <w:r w:rsidR="00B9640A" w:rsidRPr="009E3C55">
        <w:rPr>
          <w:rFonts w:ascii="Times New Roman" w:eastAsia="仿宋_GB2312" w:hAnsi="Times New Roman" w:cs="Times New Roman"/>
          <w:color w:val="0D0D0D"/>
          <w:sz w:val="32"/>
          <w:szCs w:val="36"/>
        </w:rPr>
        <w:t>如委托他人办理，需出具委托书</w:t>
      </w:r>
      <w:r w:rsidR="00AD1EA4">
        <w:rPr>
          <w:rFonts w:ascii="Times New Roman" w:eastAsia="仿宋_GB2312" w:hAnsi="Times New Roman" w:cs="Times New Roman" w:hint="eastAsia"/>
          <w:color w:val="0D0D0D"/>
          <w:sz w:val="32"/>
          <w:szCs w:val="36"/>
        </w:rPr>
        <w:t>（模板详见附件</w:t>
      </w:r>
      <w:r w:rsidR="00AD1EA4">
        <w:rPr>
          <w:rFonts w:ascii="Times New Roman" w:eastAsia="仿宋_GB2312" w:hAnsi="Times New Roman" w:cs="Times New Roman" w:hint="eastAsia"/>
          <w:color w:val="0D0D0D"/>
          <w:sz w:val="32"/>
          <w:szCs w:val="36"/>
        </w:rPr>
        <w:t>6</w:t>
      </w:r>
      <w:r w:rsidR="00AD1EA4">
        <w:rPr>
          <w:rFonts w:ascii="Times New Roman" w:eastAsia="仿宋_GB2312" w:hAnsi="Times New Roman" w:cs="Times New Roman" w:hint="eastAsia"/>
          <w:color w:val="0D0D0D"/>
          <w:sz w:val="32"/>
          <w:szCs w:val="36"/>
        </w:rPr>
        <w:t>）</w:t>
      </w:r>
      <w:r w:rsidR="00B9640A" w:rsidRPr="009E3C55">
        <w:rPr>
          <w:rFonts w:ascii="Times New Roman" w:eastAsia="仿宋_GB2312" w:hAnsi="Times New Roman" w:cs="Times New Roman"/>
          <w:color w:val="0D0D0D"/>
          <w:sz w:val="32"/>
          <w:szCs w:val="36"/>
        </w:rPr>
        <w:t>。</w:t>
      </w:r>
      <w:r w:rsidR="001877DD">
        <w:rPr>
          <w:rFonts w:ascii="Times New Roman" w:eastAsia="仿宋_GB2312" w:hAnsi="Times New Roman" w:hint="eastAsia"/>
          <w:color w:val="000000"/>
          <w:sz w:val="32"/>
          <w:szCs w:val="32"/>
        </w:rPr>
        <w:t>提交身份证明材料，必须与</w:t>
      </w:r>
      <w:r w:rsidR="000F298D">
        <w:rPr>
          <w:rFonts w:ascii="仿宋_GB2312" w:eastAsia="仿宋_GB2312" w:hAnsi="仿宋_GB2312" w:cs="仿宋_GB2312" w:hint="eastAsia"/>
          <w:sz w:val="32"/>
          <w:szCs w:val="32"/>
        </w:rPr>
        <w:t>其在税务部门实名</w:t>
      </w:r>
      <w:r w:rsidR="001877DD">
        <w:rPr>
          <w:rFonts w:ascii="仿宋_GB2312" w:eastAsia="仿宋_GB2312" w:hAnsi="仿宋_GB2312" w:cs="仿宋_GB2312" w:hint="eastAsia"/>
          <w:sz w:val="32"/>
          <w:szCs w:val="32"/>
        </w:rPr>
        <w:t>认证时使用的一致，</w:t>
      </w:r>
      <w:r w:rsidR="001877DD">
        <w:rPr>
          <w:rFonts w:ascii="仿宋_GB2312" w:eastAsia="仿宋_GB2312" w:hAnsi="仿宋_GB2312" w:cs="仿宋_GB2312" w:hint="eastAsia"/>
          <w:b/>
          <w:bCs/>
          <w:sz w:val="32"/>
          <w:szCs w:val="32"/>
        </w:rPr>
        <w:t>如</w:t>
      </w:r>
      <w:r w:rsidR="00D52251">
        <w:rPr>
          <w:rFonts w:ascii="仿宋_GB2312" w:eastAsia="仿宋_GB2312" w:hAnsi="仿宋_GB2312" w:cs="仿宋_GB2312" w:hint="eastAsia"/>
          <w:b/>
          <w:bCs/>
          <w:sz w:val="32"/>
          <w:szCs w:val="32"/>
        </w:rPr>
        <w:t>在</w:t>
      </w:r>
      <w:r w:rsidR="000F298D">
        <w:rPr>
          <w:rFonts w:ascii="仿宋_GB2312" w:eastAsia="仿宋_GB2312" w:hAnsi="仿宋_GB2312" w:cs="仿宋_GB2312" w:hint="eastAsia"/>
          <w:b/>
          <w:bCs/>
          <w:sz w:val="32"/>
          <w:szCs w:val="32"/>
        </w:rPr>
        <w:t>税务部门</w:t>
      </w:r>
      <w:r w:rsidR="00D52251">
        <w:rPr>
          <w:rFonts w:ascii="仿宋_GB2312" w:eastAsia="仿宋_GB2312" w:hAnsi="仿宋_GB2312" w:cs="仿宋_GB2312" w:hint="eastAsia"/>
          <w:b/>
          <w:bCs/>
          <w:sz w:val="32"/>
          <w:szCs w:val="32"/>
        </w:rPr>
        <w:t>认证时提供的身份证明</w:t>
      </w:r>
      <w:proofErr w:type="gramStart"/>
      <w:r w:rsidR="00D52251">
        <w:rPr>
          <w:rFonts w:ascii="仿宋_GB2312" w:eastAsia="仿宋_GB2312" w:hAnsi="仿宋_GB2312" w:cs="仿宋_GB2312" w:hint="eastAsia"/>
          <w:b/>
          <w:bCs/>
          <w:sz w:val="32"/>
          <w:szCs w:val="32"/>
        </w:rPr>
        <w:t>非以下</w:t>
      </w:r>
      <w:proofErr w:type="gramEnd"/>
      <w:r w:rsidR="001877DD">
        <w:rPr>
          <w:rFonts w:ascii="仿宋_GB2312" w:eastAsia="仿宋_GB2312" w:hAnsi="仿宋_GB2312" w:cs="仿宋_GB2312" w:hint="eastAsia"/>
          <w:b/>
          <w:bCs/>
          <w:sz w:val="32"/>
          <w:szCs w:val="32"/>
        </w:rPr>
        <w:t>材料，应同时提交以下材料之一</w:t>
      </w:r>
      <w:r w:rsidR="001877DD">
        <w:rPr>
          <w:rFonts w:ascii="仿宋_GB2312" w:eastAsia="仿宋_GB2312" w:hAnsi="仿宋_GB2312" w:cs="仿宋_GB2312" w:hint="eastAsia"/>
          <w:sz w:val="32"/>
          <w:szCs w:val="32"/>
        </w:rPr>
        <w:t>：</w:t>
      </w:r>
    </w:p>
    <w:p w:rsidR="00B9640A" w:rsidRPr="009E3C55" w:rsidRDefault="00B9640A" w:rsidP="001877DD">
      <w:pPr>
        <w:spacing w:line="540" w:lineRule="exact"/>
        <w:ind w:firstLineChars="150" w:firstLine="480"/>
        <w:rPr>
          <w:rFonts w:ascii="Times New Roman" w:eastAsia="仿宋_GB2312" w:hAnsi="Times New Roman" w:cs="Times New Roman"/>
          <w:sz w:val="32"/>
          <w:szCs w:val="32"/>
        </w:rPr>
      </w:pPr>
      <w:r w:rsidRPr="009E3C55">
        <w:rPr>
          <w:rFonts w:ascii="Times New Roman" w:eastAsia="仿宋_GB2312" w:hAnsi="Times New Roman" w:cs="Times New Roman"/>
          <w:color w:val="000000"/>
          <w:sz w:val="32"/>
          <w:szCs w:val="32"/>
        </w:rPr>
        <w:t>（</w:t>
      </w:r>
      <w:r w:rsidR="00CA70AD" w:rsidRPr="009E3C55">
        <w:rPr>
          <w:rFonts w:ascii="Times New Roman" w:eastAsia="仿宋_GB2312" w:hAnsi="Times New Roman" w:cs="Times New Roman"/>
          <w:color w:val="000000"/>
          <w:sz w:val="32"/>
          <w:szCs w:val="32"/>
        </w:rPr>
        <w:t>1</w:t>
      </w:r>
      <w:r w:rsidR="001877DD">
        <w:rPr>
          <w:rFonts w:ascii="Times New Roman" w:eastAsia="仿宋_GB2312" w:hAnsi="Times New Roman" w:cs="Times New Roman"/>
          <w:color w:val="000000"/>
          <w:sz w:val="32"/>
          <w:szCs w:val="32"/>
        </w:rPr>
        <w:t>）外国国籍人士</w:t>
      </w:r>
      <w:r w:rsidR="001877DD">
        <w:rPr>
          <w:rFonts w:ascii="Times New Roman" w:eastAsia="仿宋_GB2312" w:hAnsi="Times New Roman" w:cs="Times New Roman" w:hint="eastAsia"/>
          <w:color w:val="000000"/>
          <w:sz w:val="32"/>
          <w:szCs w:val="32"/>
        </w:rPr>
        <w:t>：</w:t>
      </w:r>
      <w:r w:rsidRPr="009E3C55">
        <w:rPr>
          <w:rFonts w:ascii="Times New Roman" w:eastAsia="仿宋_GB2312" w:hAnsi="Times New Roman" w:cs="Times New Roman"/>
          <w:color w:val="000000"/>
          <w:sz w:val="32"/>
          <w:szCs w:val="32"/>
        </w:rPr>
        <w:t>护照</w:t>
      </w:r>
      <w:r w:rsidR="001877DD">
        <w:rPr>
          <w:rFonts w:ascii="Times New Roman" w:eastAsia="仿宋_GB2312" w:hAnsi="Times New Roman" w:cs="Times New Roman" w:hint="eastAsia"/>
          <w:color w:val="000000"/>
          <w:sz w:val="32"/>
          <w:szCs w:val="32"/>
        </w:rPr>
        <w:t>和外国人来华工作许可证</w:t>
      </w:r>
      <w:r w:rsidR="00DC1A94">
        <w:rPr>
          <w:rFonts w:ascii="Times New Roman" w:eastAsia="仿宋_GB2312" w:hAnsi="Times New Roman" w:cs="Times New Roman" w:hint="eastAsia"/>
          <w:color w:val="000000"/>
          <w:sz w:val="32"/>
          <w:szCs w:val="32"/>
        </w:rPr>
        <w:t>或外国人</w:t>
      </w:r>
      <w:r w:rsidR="00DC1A94" w:rsidRPr="00DC1A94">
        <w:rPr>
          <w:rFonts w:ascii="Times New Roman" w:eastAsia="仿宋_GB2312" w:hAnsi="Times New Roman" w:cs="Times New Roman" w:hint="eastAsia"/>
          <w:color w:val="000000"/>
          <w:sz w:val="32"/>
          <w:szCs w:val="32"/>
        </w:rPr>
        <w:t>永久居留</w:t>
      </w:r>
      <w:r w:rsidR="00DC1A94">
        <w:rPr>
          <w:rFonts w:ascii="Times New Roman" w:eastAsia="仿宋_GB2312" w:hAnsi="Times New Roman" w:cs="Times New Roman" w:hint="eastAsia"/>
          <w:color w:val="000000"/>
          <w:sz w:val="32"/>
          <w:szCs w:val="32"/>
        </w:rPr>
        <w:t>身份</w:t>
      </w:r>
      <w:r w:rsidR="00DC1A94" w:rsidRPr="00DC1A94">
        <w:rPr>
          <w:rFonts w:ascii="Times New Roman" w:eastAsia="仿宋_GB2312" w:hAnsi="Times New Roman" w:cs="Times New Roman" w:hint="eastAsia"/>
          <w:color w:val="000000"/>
          <w:sz w:val="32"/>
          <w:szCs w:val="32"/>
        </w:rPr>
        <w:t>证</w:t>
      </w:r>
      <w:r w:rsidRPr="009E3C55">
        <w:rPr>
          <w:rFonts w:ascii="Times New Roman" w:eastAsia="仿宋_GB2312" w:hAnsi="Times New Roman" w:cs="Times New Roman"/>
          <w:sz w:val="32"/>
          <w:szCs w:val="32"/>
        </w:rPr>
        <w:t>。</w:t>
      </w:r>
    </w:p>
    <w:p w:rsidR="00B9640A" w:rsidRPr="009E3C55" w:rsidRDefault="00CA70AD" w:rsidP="002F79CD">
      <w:pPr>
        <w:spacing w:line="540" w:lineRule="exact"/>
        <w:ind w:firstLineChars="200" w:firstLine="640"/>
        <w:rPr>
          <w:rFonts w:ascii="Times New Roman" w:eastAsia="仿宋_GB2312" w:hAnsi="Times New Roman" w:cs="Times New Roman"/>
          <w:color w:val="000000"/>
          <w:sz w:val="32"/>
          <w:szCs w:val="32"/>
        </w:rPr>
      </w:pPr>
      <w:r w:rsidRPr="009E3C55">
        <w:rPr>
          <w:rFonts w:ascii="Times New Roman" w:eastAsia="仿宋_GB2312" w:hAnsi="Times New Roman" w:cs="Times New Roman"/>
          <w:color w:val="000000"/>
          <w:sz w:val="32"/>
          <w:szCs w:val="32"/>
        </w:rPr>
        <w:lastRenderedPageBreak/>
        <w:t>（</w:t>
      </w:r>
      <w:r w:rsidRPr="009E3C55">
        <w:rPr>
          <w:rFonts w:ascii="Times New Roman" w:eastAsia="仿宋_GB2312" w:hAnsi="Times New Roman" w:cs="Times New Roman"/>
          <w:color w:val="000000"/>
          <w:sz w:val="32"/>
          <w:szCs w:val="32"/>
        </w:rPr>
        <w:t>2</w:t>
      </w:r>
      <w:r w:rsidRPr="009E3C55">
        <w:rPr>
          <w:rFonts w:ascii="Times New Roman" w:eastAsia="仿宋_GB2312" w:hAnsi="Times New Roman" w:cs="Times New Roman"/>
          <w:color w:val="000000"/>
          <w:sz w:val="32"/>
          <w:szCs w:val="32"/>
        </w:rPr>
        <w:t>）</w:t>
      </w:r>
      <w:r w:rsidR="00B9640A" w:rsidRPr="009E3C55">
        <w:rPr>
          <w:rFonts w:ascii="Times New Roman" w:eastAsia="仿宋_GB2312" w:hAnsi="Times New Roman" w:cs="Times New Roman"/>
          <w:color w:val="000000"/>
          <w:sz w:val="32"/>
          <w:szCs w:val="32"/>
        </w:rPr>
        <w:t>香港、澳门永久性居民和赴港澳定居的内地居民</w:t>
      </w:r>
      <w:r w:rsidR="001877DD">
        <w:rPr>
          <w:rFonts w:ascii="Times New Roman" w:eastAsia="仿宋_GB2312" w:hAnsi="Times New Roman" w:cs="Times New Roman" w:hint="eastAsia"/>
          <w:color w:val="000000"/>
          <w:sz w:val="32"/>
          <w:szCs w:val="32"/>
        </w:rPr>
        <w:t>：</w:t>
      </w:r>
      <w:r w:rsidR="00B9640A" w:rsidRPr="009E3C55">
        <w:rPr>
          <w:rFonts w:ascii="Times New Roman" w:eastAsia="仿宋_GB2312" w:hAnsi="Times New Roman" w:cs="Times New Roman"/>
          <w:color w:val="000000"/>
          <w:sz w:val="32"/>
          <w:szCs w:val="32"/>
        </w:rPr>
        <w:t>港澳居民身份证或《港澳居民来往内地通行证》。</w:t>
      </w:r>
    </w:p>
    <w:p w:rsidR="00B9640A" w:rsidRPr="009E3C55" w:rsidRDefault="00CA70AD" w:rsidP="00B9640A">
      <w:pPr>
        <w:spacing w:line="540" w:lineRule="exact"/>
        <w:ind w:firstLineChars="200" w:firstLine="640"/>
        <w:rPr>
          <w:rFonts w:ascii="Times New Roman" w:eastAsia="仿宋_GB2312" w:hAnsi="Times New Roman" w:cs="Times New Roman"/>
          <w:color w:val="000000"/>
          <w:sz w:val="32"/>
          <w:szCs w:val="32"/>
        </w:rPr>
      </w:pPr>
      <w:r w:rsidRPr="009E3C55">
        <w:rPr>
          <w:rFonts w:ascii="Times New Roman" w:eastAsia="仿宋_GB2312" w:hAnsi="Times New Roman" w:cs="Times New Roman"/>
          <w:color w:val="000000"/>
          <w:sz w:val="32"/>
          <w:szCs w:val="32"/>
        </w:rPr>
        <w:t>（</w:t>
      </w:r>
      <w:r w:rsidRPr="009E3C55">
        <w:rPr>
          <w:rFonts w:ascii="Times New Roman" w:eastAsia="仿宋_GB2312" w:hAnsi="Times New Roman" w:cs="Times New Roman"/>
          <w:color w:val="000000"/>
          <w:sz w:val="32"/>
          <w:szCs w:val="32"/>
        </w:rPr>
        <w:t>3</w:t>
      </w:r>
      <w:r w:rsidRPr="009E3C55">
        <w:rPr>
          <w:rFonts w:ascii="Times New Roman" w:eastAsia="仿宋_GB2312" w:hAnsi="Times New Roman" w:cs="Times New Roman"/>
          <w:color w:val="000000"/>
          <w:sz w:val="32"/>
          <w:szCs w:val="32"/>
        </w:rPr>
        <w:t>）</w:t>
      </w:r>
      <w:r w:rsidR="00B9640A" w:rsidRPr="009E3C55">
        <w:rPr>
          <w:rFonts w:ascii="Times New Roman" w:eastAsia="仿宋_GB2312" w:hAnsi="Times New Roman" w:cs="Times New Roman"/>
          <w:color w:val="000000"/>
          <w:sz w:val="32"/>
          <w:szCs w:val="32"/>
        </w:rPr>
        <w:t>台湾地区永久性居民</w:t>
      </w:r>
      <w:r w:rsidR="001877DD">
        <w:rPr>
          <w:rFonts w:ascii="Times New Roman" w:eastAsia="仿宋_GB2312" w:hAnsi="Times New Roman" w:cs="Times New Roman" w:hint="eastAsia"/>
          <w:color w:val="000000"/>
          <w:sz w:val="32"/>
          <w:szCs w:val="32"/>
        </w:rPr>
        <w:t>：</w:t>
      </w:r>
      <w:r w:rsidR="00B9640A" w:rsidRPr="009E3C55">
        <w:rPr>
          <w:rFonts w:ascii="Times New Roman" w:eastAsia="仿宋_GB2312" w:hAnsi="Times New Roman" w:cs="Times New Roman"/>
          <w:color w:val="000000"/>
          <w:sz w:val="32"/>
          <w:szCs w:val="32"/>
        </w:rPr>
        <w:t>《台湾居民来往大陆通行证》。</w:t>
      </w:r>
    </w:p>
    <w:p w:rsidR="004017B1" w:rsidRDefault="00CA70AD" w:rsidP="004017B1">
      <w:pPr>
        <w:spacing w:line="600" w:lineRule="atLeast"/>
        <w:ind w:firstLineChars="200" w:firstLine="640"/>
      </w:pPr>
      <w:r w:rsidRPr="009E3C55">
        <w:rPr>
          <w:rFonts w:ascii="Times New Roman" w:eastAsia="仿宋_GB2312" w:hAnsi="Times New Roman" w:cs="Times New Roman"/>
          <w:color w:val="000000"/>
          <w:sz w:val="32"/>
          <w:szCs w:val="32"/>
        </w:rPr>
        <w:t>（</w:t>
      </w:r>
      <w:r w:rsidRPr="009E3C55">
        <w:rPr>
          <w:rFonts w:ascii="Times New Roman" w:eastAsia="仿宋_GB2312" w:hAnsi="Times New Roman" w:cs="Times New Roman"/>
          <w:color w:val="000000"/>
          <w:sz w:val="32"/>
          <w:szCs w:val="32"/>
        </w:rPr>
        <w:t>4</w:t>
      </w:r>
      <w:r w:rsidRPr="009E3C55">
        <w:rPr>
          <w:rFonts w:ascii="Times New Roman" w:eastAsia="仿宋_GB2312" w:hAnsi="Times New Roman" w:cs="Times New Roman"/>
          <w:color w:val="000000"/>
          <w:sz w:val="32"/>
          <w:szCs w:val="32"/>
        </w:rPr>
        <w:t>）</w:t>
      </w:r>
      <w:r w:rsidR="007714CF" w:rsidRPr="009E3C55">
        <w:rPr>
          <w:rFonts w:ascii="Times New Roman" w:eastAsia="仿宋_GB2312" w:hAnsi="Times New Roman" w:cs="Times New Roman"/>
          <w:color w:val="000000"/>
          <w:sz w:val="32"/>
          <w:szCs w:val="32"/>
        </w:rPr>
        <w:t>取得国外长期居留权的海外华侨和归国留学人才提交中国护照、中国身份证、国外长期（或永久）居留凭证。</w:t>
      </w:r>
      <w:r w:rsidR="001877DD">
        <w:rPr>
          <w:rFonts w:ascii="Times New Roman" w:eastAsia="仿宋_GB2312" w:hAnsi="Times New Roman" w:cs="Times New Roman" w:hint="eastAsia"/>
          <w:color w:val="000000"/>
          <w:sz w:val="32"/>
          <w:szCs w:val="32"/>
        </w:rPr>
        <w:t xml:space="preserve">                                 </w:t>
      </w:r>
      <w:r w:rsidR="004017B1">
        <w:rPr>
          <w:rFonts w:ascii="Times New Roman" w:eastAsia="仿宋_GB2312" w:hAnsi="Times New Roman" w:cs="Times New Roman" w:hint="eastAsia"/>
          <w:color w:val="000000"/>
          <w:sz w:val="32"/>
          <w:szCs w:val="32"/>
        </w:rPr>
        <w:t xml:space="preserve">         </w:t>
      </w:r>
      <w:r w:rsidR="007714CF" w:rsidRPr="009E3C55">
        <w:rPr>
          <w:rFonts w:ascii="Times New Roman" w:eastAsia="仿宋_GB2312" w:hAnsi="Times New Roman" w:cs="Times New Roman"/>
          <w:color w:val="000000"/>
          <w:sz w:val="32"/>
          <w:szCs w:val="32"/>
        </w:rPr>
        <w:t>其中，归国留学人才还应当提交教育部留学服务中心开具的《国外学历学位认证书》。必要时，受理单位可以要求取得国外长期居留权的海外华侨和归国留学人才提供住在国中国使领馆出具的长期（或永久）居留权公证书、认证书或住在国驻华使领馆出具的公证书和住在国居留记录。</w:t>
      </w:r>
      <w:r w:rsidR="007714CF" w:rsidRPr="009E3C55">
        <w:rPr>
          <w:rFonts w:ascii="Times New Roman" w:eastAsia="仿宋_GB2312" w:hAnsi="Times New Roman" w:cs="Times New Roman"/>
          <w:color w:val="000000"/>
          <w:sz w:val="32"/>
          <w:szCs w:val="32"/>
        </w:rPr>
        <w:br/>
      </w:r>
      <w:r w:rsidR="00B9640A" w:rsidRPr="009E3C55">
        <w:rPr>
          <w:rFonts w:ascii="Times New Roman" w:eastAsia="仿宋_GB2312" w:hAnsi="Times New Roman" w:cs="Times New Roman"/>
          <w:color w:val="000000"/>
          <w:sz w:val="32"/>
          <w:szCs w:val="32"/>
        </w:rPr>
        <w:t> </w:t>
      </w:r>
      <w:r w:rsidRPr="009E3C55">
        <w:rPr>
          <w:rFonts w:ascii="Times New Roman" w:eastAsia="仿宋_GB2312" w:hAnsi="Times New Roman" w:cs="Times New Roman"/>
          <w:color w:val="000000"/>
          <w:sz w:val="32"/>
          <w:szCs w:val="32"/>
        </w:rPr>
        <w:t xml:space="preserve">   </w:t>
      </w:r>
      <w:r w:rsidR="004017B1">
        <w:rPr>
          <w:rFonts w:ascii="仿宋_GB2312" w:eastAsia="仿宋_GB2312" w:hAnsi="仿宋_GB2312" w:cs="仿宋_GB2312"/>
          <w:color w:val="000000"/>
          <w:sz w:val="32"/>
          <w:szCs w:val="32"/>
        </w:rPr>
        <w:t xml:space="preserve">  申请人使用多个不同身份证明登记纳税的，需先到市税务局</w:t>
      </w:r>
      <w:proofErr w:type="gramStart"/>
      <w:r w:rsidR="004017B1">
        <w:rPr>
          <w:rFonts w:ascii="仿宋_GB2312" w:eastAsia="仿宋_GB2312" w:hAnsi="仿宋_GB2312" w:cs="仿宋_GB2312"/>
          <w:color w:val="000000"/>
          <w:sz w:val="32"/>
          <w:szCs w:val="32"/>
        </w:rPr>
        <w:t>办理并档手续</w:t>
      </w:r>
      <w:proofErr w:type="gramEnd"/>
      <w:r w:rsidR="004017B1">
        <w:rPr>
          <w:rFonts w:ascii="仿宋_GB2312" w:eastAsia="仿宋_GB2312" w:hAnsi="仿宋_GB2312" w:cs="仿宋_GB2312"/>
          <w:color w:val="000000"/>
          <w:sz w:val="32"/>
          <w:szCs w:val="32"/>
        </w:rPr>
        <w:t>。</w:t>
      </w:r>
    </w:p>
    <w:p w:rsidR="00B9640A" w:rsidRPr="004D3494" w:rsidRDefault="00165F51" w:rsidP="004017B1">
      <w:pPr>
        <w:spacing w:line="540" w:lineRule="exact"/>
        <w:ind w:firstLineChars="200" w:firstLine="640"/>
        <w:jc w:val="left"/>
        <w:rPr>
          <w:rFonts w:ascii="Times New Roman" w:eastAsia="仿宋_GB2312" w:hAnsi="Times New Roman"/>
          <w:sz w:val="32"/>
          <w:szCs w:val="36"/>
        </w:rPr>
      </w:pPr>
      <w:r w:rsidRPr="009E3C55">
        <w:rPr>
          <w:rFonts w:ascii="Times New Roman" w:eastAsia="仿宋_GB2312" w:hAnsi="Times New Roman" w:cs="Times New Roman"/>
          <w:sz w:val="32"/>
          <w:szCs w:val="32"/>
        </w:rPr>
        <w:t>2</w:t>
      </w:r>
      <w:r w:rsidR="00DE146B">
        <w:rPr>
          <w:rFonts w:ascii="Times New Roman" w:eastAsia="仿宋_GB2312" w:hAnsi="Times New Roman" w:cs="Times New Roman" w:hint="eastAsia"/>
          <w:sz w:val="32"/>
          <w:szCs w:val="32"/>
        </w:rPr>
        <w:t>．</w:t>
      </w:r>
      <w:r w:rsidR="00CA70AD" w:rsidRPr="009E3C55">
        <w:rPr>
          <w:rFonts w:ascii="Times New Roman" w:eastAsia="仿宋_GB2312" w:hAnsi="Times New Roman" w:cs="Times New Roman"/>
          <w:sz w:val="32"/>
          <w:szCs w:val="36"/>
        </w:rPr>
        <w:t>申请人本人在中国大陆开户的银行账号资料，申请人收款账号存折或银行卡。</w:t>
      </w:r>
      <w:r w:rsidR="004D3494">
        <w:rPr>
          <w:rFonts w:ascii="Times New Roman" w:eastAsia="仿宋_GB2312" w:hAnsi="Times New Roman" w:hint="eastAsia"/>
          <w:sz w:val="32"/>
          <w:szCs w:val="36"/>
        </w:rPr>
        <w:t>银行账号对应的</w:t>
      </w:r>
      <w:proofErr w:type="gramStart"/>
      <w:r w:rsidR="004D3494">
        <w:rPr>
          <w:rFonts w:ascii="Times New Roman" w:eastAsia="仿宋_GB2312" w:hAnsi="Times New Roman" w:hint="eastAsia"/>
          <w:sz w:val="32"/>
          <w:szCs w:val="36"/>
        </w:rPr>
        <w:t>身份证照需与</w:t>
      </w:r>
      <w:proofErr w:type="gramEnd"/>
      <w:r w:rsidR="004D3494">
        <w:rPr>
          <w:rFonts w:ascii="Times New Roman" w:eastAsia="仿宋_GB2312" w:hAnsi="Times New Roman" w:hint="eastAsia"/>
          <w:sz w:val="32"/>
          <w:szCs w:val="36"/>
        </w:rPr>
        <w:t>税务部门实名认证的证照一致。</w:t>
      </w:r>
    </w:p>
    <w:p w:rsidR="004D3494" w:rsidRDefault="00165F51" w:rsidP="00165F51">
      <w:pPr>
        <w:spacing w:line="540" w:lineRule="exact"/>
        <w:ind w:firstLineChars="200" w:firstLine="640"/>
        <w:rPr>
          <w:rFonts w:ascii="Times New Roman" w:eastAsia="仿宋_GB2312" w:hAnsi="Times New Roman" w:cs="Times New Roman"/>
          <w:sz w:val="32"/>
          <w:szCs w:val="32"/>
        </w:rPr>
      </w:pPr>
      <w:r w:rsidRPr="009E3C55">
        <w:rPr>
          <w:rFonts w:ascii="Times New Roman" w:eastAsia="仿宋_GB2312" w:hAnsi="Times New Roman" w:cs="Times New Roman"/>
          <w:color w:val="000000"/>
          <w:sz w:val="32"/>
          <w:szCs w:val="32"/>
        </w:rPr>
        <w:t>3</w:t>
      </w:r>
      <w:r w:rsidR="00DE146B">
        <w:rPr>
          <w:rFonts w:ascii="Times New Roman" w:eastAsia="仿宋_GB2312" w:hAnsi="Times New Roman" w:cs="Times New Roman" w:hint="eastAsia"/>
          <w:sz w:val="32"/>
          <w:szCs w:val="32"/>
        </w:rPr>
        <w:t>．</w:t>
      </w:r>
      <w:r w:rsidR="00C03978">
        <w:rPr>
          <w:rFonts w:ascii="Times New Roman" w:eastAsia="仿宋_GB2312" w:hAnsi="Times New Roman" w:cs="Times New Roman" w:hint="eastAsia"/>
          <w:sz w:val="32"/>
          <w:szCs w:val="32"/>
        </w:rPr>
        <w:t>单位承诺书</w:t>
      </w:r>
      <w:r w:rsidR="004D3494">
        <w:rPr>
          <w:rFonts w:ascii="Times New Roman" w:eastAsia="仿宋_GB2312" w:hAnsi="Times New Roman" w:hint="eastAsia"/>
          <w:color w:val="000000"/>
          <w:sz w:val="32"/>
          <w:szCs w:val="36"/>
        </w:rPr>
        <w:t>（模板详见附件</w:t>
      </w:r>
      <w:r w:rsidR="004D3494">
        <w:rPr>
          <w:rFonts w:ascii="Times New Roman" w:eastAsia="仿宋_GB2312" w:hAnsi="Times New Roman" w:hint="eastAsia"/>
          <w:color w:val="000000"/>
          <w:sz w:val="32"/>
          <w:szCs w:val="36"/>
        </w:rPr>
        <w:t>2</w:t>
      </w:r>
      <w:r w:rsidR="004D3494">
        <w:rPr>
          <w:rFonts w:ascii="Times New Roman" w:eastAsia="仿宋_GB2312" w:hAnsi="Times New Roman" w:hint="eastAsia"/>
          <w:color w:val="000000"/>
          <w:sz w:val="32"/>
          <w:szCs w:val="36"/>
        </w:rPr>
        <w:t>）</w:t>
      </w:r>
    </w:p>
    <w:p w:rsidR="00165F51" w:rsidRDefault="004D3494" w:rsidP="00165F51">
      <w:pPr>
        <w:spacing w:line="540" w:lineRule="exact"/>
        <w:ind w:firstLineChars="200" w:firstLine="640"/>
        <w:rPr>
          <w:rFonts w:ascii="Times New Roman" w:eastAsia="仿宋_GB2312" w:hAnsi="Times New Roman" w:cs="Times New Roman"/>
          <w:color w:val="000000"/>
          <w:sz w:val="32"/>
          <w:szCs w:val="36"/>
        </w:rPr>
      </w:pP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w:t>
      </w:r>
      <w:r w:rsidR="00C03978">
        <w:rPr>
          <w:rFonts w:ascii="Times New Roman" w:eastAsia="仿宋_GB2312" w:hAnsi="Times New Roman" w:cs="Times New Roman" w:hint="eastAsia"/>
          <w:color w:val="000000"/>
          <w:sz w:val="32"/>
          <w:szCs w:val="36"/>
        </w:rPr>
        <w:t>个人</w:t>
      </w:r>
      <w:r w:rsidR="00165F51" w:rsidRPr="009E3C55">
        <w:rPr>
          <w:rFonts w:ascii="Times New Roman" w:eastAsia="仿宋_GB2312" w:hAnsi="Times New Roman" w:cs="Times New Roman"/>
          <w:color w:val="000000"/>
          <w:sz w:val="32"/>
          <w:szCs w:val="36"/>
        </w:rPr>
        <w:t>承诺书</w:t>
      </w:r>
      <w:r w:rsidR="00071371" w:rsidRPr="009E3C55">
        <w:rPr>
          <w:rFonts w:ascii="Times New Roman" w:eastAsia="仿宋_GB2312" w:hAnsi="Times New Roman" w:cs="Times New Roman"/>
          <w:color w:val="000000"/>
          <w:sz w:val="32"/>
          <w:szCs w:val="36"/>
        </w:rPr>
        <w:t>。</w:t>
      </w:r>
      <w:r>
        <w:rPr>
          <w:rFonts w:ascii="Times New Roman" w:eastAsia="仿宋_GB2312" w:hAnsi="Times New Roman" w:hint="eastAsia"/>
          <w:color w:val="000000"/>
          <w:sz w:val="32"/>
          <w:szCs w:val="36"/>
        </w:rPr>
        <w:t>（模板详见附件</w:t>
      </w:r>
      <w:r>
        <w:rPr>
          <w:rFonts w:ascii="Times New Roman" w:eastAsia="仿宋_GB2312" w:hAnsi="Times New Roman" w:hint="eastAsia"/>
          <w:color w:val="000000"/>
          <w:sz w:val="32"/>
          <w:szCs w:val="36"/>
        </w:rPr>
        <w:t>3</w:t>
      </w:r>
      <w:r>
        <w:rPr>
          <w:rFonts w:ascii="Times New Roman" w:eastAsia="仿宋_GB2312" w:hAnsi="Times New Roman" w:hint="eastAsia"/>
          <w:color w:val="000000"/>
          <w:sz w:val="32"/>
          <w:szCs w:val="36"/>
        </w:rPr>
        <w:t>）</w:t>
      </w:r>
    </w:p>
    <w:p w:rsidR="00DD21DB" w:rsidRPr="009E3C55" w:rsidRDefault="004D3494" w:rsidP="00DD21DB">
      <w:pPr>
        <w:spacing w:line="540" w:lineRule="exact"/>
        <w:ind w:firstLineChars="200" w:firstLine="640"/>
        <w:rPr>
          <w:rFonts w:ascii="Times New Roman" w:eastAsia="仿宋_GB2312" w:hAnsi="Times New Roman" w:cs="Times New Roman"/>
          <w:color w:val="000000"/>
          <w:sz w:val="32"/>
          <w:szCs w:val="36"/>
        </w:rPr>
      </w:pPr>
      <w:r>
        <w:rPr>
          <w:rFonts w:ascii="Times New Roman" w:eastAsia="仿宋_GB2312" w:hAnsi="Times New Roman" w:cs="Times New Roman" w:hint="eastAsia"/>
          <w:color w:val="000000"/>
          <w:sz w:val="32"/>
          <w:szCs w:val="36"/>
        </w:rPr>
        <w:t>5</w:t>
      </w:r>
      <w:r w:rsidR="00DD21DB">
        <w:rPr>
          <w:rFonts w:ascii="Times New Roman" w:eastAsia="仿宋_GB2312" w:hAnsi="Times New Roman" w:cs="Times New Roman" w:hint="eastAsia"/>
          <w:sz w:val="32"/>
          <w:szCs w:val="32"/>
        </w:rPr>
        <w:t>．委托书。</w:t>
      </w:r>
      <w:r w:rsidR="00DD21DB" w:rsidRPr="009E3C55">
        <w:rPr>
          <w:rFonts w:ascii="Times New Roman" w:eastAsia="仿宋_GB2312" w:hAnsi="Times New Roman" w:cs="Times New Roman"/>
          <w:color w:val="000000"/>
          <w:sz w:val="32"/>
          <w:szCs w:val="36"/>
        </w:rPr>
        <w:t>（</w:t>
      </w:r>
      <w:r w:rsidR="00E15FA9">
        <w:rPr>
          <w:rFonts w:ascii="Times New Roman" w:eastAsia="仿宋_GB2312" w:hAnsi="Times New Roman" w:hint="eastAsia"/>
          <w:color w:val="000000"/>
          <w:sz w:val="32"/>
          <w:szCs w:val="36"/>
        </w:rPr>
        <w:t>模板详见附件</w:t>
      </w:r>
      <w:r w:rsidR="00E15FA9">
        <w:rPr>
          <w:rFonts w:ascii="Times New Roman" w:eastAsia="仿宋_GB2312" w:hAnsi="Times New Roman" w:hint="eastAsia"/>
          <w:color w:val="000000"/>
          <w:sz w:val="32"/>
          <w:szCs w:val="36"/>
        </w:rPr>
        <w:t>4</w:t>
      </w:r>
      <w:r w:rsidR="00DD21DB" w:rsidRPr="009E3C55">
        <w:rPr>
          <w:rFonts w:ascii="Times New Roman" w:eastAsia="仿宋_GB2312" w:hAnsi="Times New Roman" w:cs="Times New Roman"/>
          <w:color w:val="000000"/>
          <w:sz w:val="32"/>
          <w:szCs w:val="36"/>
        </w:rPr>
        <w:t>）</w:t>
      </w:r>
    </w:p>
    <w:p w:rsidR="00CA70AD" w:rsidRPr="004D3494" w:rsidRDefault="00CA70AD" w:rsidP="00CA70AD">
      <w:pPr>
        <w:spacing w:line="540" w:lineRule="exact"/>
        <w:ind w:firstLineChars="200" w:firstLine="640"/>
        <w:rPr>
          <w:rFonts w:ascii="楷体_GB2312" w:eastAsia="楷体_GB2312" w:hAnsi="Times New Roman" w:cs="Times New Roman"/>
          <w:sz w:val="32"/>
          <w:szCs w:val="36"/>
        </w:rPr>
      </w:pPr>
      <w:r w:rsidRPr="004D3494">
        <w:rPr>
          <w:rFonts w:ascii="楷体_GB2312" w:eastAsia="楷体_GB2312" w:hAnsi="Times New Roman" w:cs="Times New Roman" w:hint="eastAsia"/>
          <w:sz w:val="32"/>
          <w:szCs w:val="36"/>
        </w:rPr>
        <w:t>（二）高端人才认定材料</w:t>
      </w:r>
    </w:p>
    <w:p w:rsidR="00CA70AD" w:rsidRPr="009E3C55" w:rsidRDefault="00CA70AD" w:rsidP="00CA70AD">
      <w:pPr>
        <w:spacing w:line="560" w:lineRule="exact"/>
        <w:ind w:firstLine="645"/>
        <w:rPr>
          <w:rFonts w:ascii="Times New Roman" w:eastAsia="仿宋_GB2312" w:hAnsi="Times New Roman" w:cs="Times New Roman"/>
          <w:sz w:val="32"/>
          <w:szCs w:val="36"/>
        </w:rPr>
      </w:pPr>
      <w:r w:rsidRPr="009E3C55">
        <w:rPr>
          <w:rFonts w:ascii="Times New Roman" w:eastAsia="仿宋_GB2312" w:hAnsi="Times New Roman" w:cs="Times New Roman"/>
          <w:color w:val="000000"/>
          <w:sz w:val="32"/>
          <w:szCs w:val="36"/>
        </w:rPr>
        <w:t>1</w:t>
      </w:r>
      <w:r w:rsidR="00DE146B">
        <w:rPr>
          <w:rFonts w:ascii="Times New Roman" w:eastAsia="仿宋_GB2312" w:hAnsi="Times New Roman" w:cs="Times New Roman" w:hint="eastAsia"/>
          <w:sz w:val="32"/>
          <w:szCs w:val="32"/>
        </w:rPr>
        <w:t>．</w:t>
      </w:r>
      <w:r w:rsidRPr="009E3C55">
        <w:rPr>
          <w:rFonts w:ascii="Times New Roman" w:eastAsia="仿宋_GB2312" w:hAnsi="Times New Roman" w:cs="Times New Roman"/>
          <w:color w:val="000000"/>
          <w:sz w:val="32"/>
          <w:szCs w:val="36"/>
        </w:rPr>
        <w:t>申请人与在</w:t>
      </w:r>
      <w:r w:rsidRPr="009E3C55">
        <w:rPr>
          <w:rFonts w:ascii="Times New Roman" w:eastAsia="仿宋_GB2312" w:hAnsi="Times New Roman" w:cs="Times New Roman"/>
          <w:color w:val="000000"/>
          <w:sz w:val="32"/>
          <w:szCs w:val="32"/>
        </w:rPr>
        <w:t>东莞市内</w:t>
      </w:r>
      <w:r w:rsidRPr="009E3C55">
        <w:rPr>
          <w:rFonts w:ascii="Times New Roman" w:eastAsia="仿宋_GB2312" w:hAnsi="Times New Roman" w:cs="Times New Roman"/>
          <w:color w:val="000000"/>
          <w:sz w:val="32"/>
          <w:szCs w:val="36"/>
        </w:rPr>
        <w:t>设立的企业、机构工作关系的证明文件及材料。</w:t>
      </w:r>
      <w:r w:rsidRPr="009E3C55">
        <w:rPr>
          <w:rFonts w:ascii="Times New Roman" w:eastAsia="仿宋_GB2312" w:hAnsi="Times New Roman" w:cs="Times New Roman"/>
          <w:sz w:val="32"/>
          <w:szCs w:val="36"/>
        </w:rPr>
        <w:t>如任职证明或劳动合同。</w:t>
      </w:r>
    </w:p>
    <w:p w:rsidR="00622E16" w:rsidRPr="00847427" w:rsidRDefault="00E6304F" w:rsidP="00847427">
      <w:pPr>
        <w:spacing w:line="560" w:lineRule="exact"/>
        <w:ind w:firstLineChars="200" w:firstLine="640"/>
        <w:rPr>
          <w:rFonts w:ascii="Times New Roman" w:eastAsia="仿宋_GB2312" w:hAnsi="Times New Roman" w:cs="Times New Roman"/>
          <w:sz w:val="32"/>
          <w:szCs w:val="36"/>
        </w:rPr>
      </w:pPr>
      <w:r w:rsidRPr="009E3C55">
        <w:rPr>
          <w:rFonts w:ascii="Times New Roman" w:eastAsia="仿宋_GB2312" w:hAnsi="Times New Roman" w:cs="Times New Roman"/>
          <w:sz w:val="32"/>
          <w:szCs w:val="36"/>
        </w:rPr>
        <w:t>2</w:t>
      </w:r>
      <w:r w:rsidR="00DE146B">
        <w:rPr>
          <w:rFonts w:ascii="Times New Roman" w:eastAsia="仿宋_GB2312" w:hAnsi="Times New Roman" w:cs="Times New Roman" w:hint="eastAsia"/>
          <w:sz w:val="32"/>
          <w:szCs w:val="32"/>
        </w:rPr>
        <w:t>．</w:t>
      </w:r>
      <w:r w:rsidR="00CA70AD" w:rsidRPr="009E3C55">
        <w:rPr>
          <w:rFonts w:ascii="Times New Roman" w:eastAsia="仿宋_GB2312" w:hAnsi="Times New Roman" w:cs="Times New Roman"/>
          <w:sz w:val="32"/>
          <w:szCs w:val="36"/>
        </w:rPr>
        <w:t>申请人所属人才类型的佐证材料复印件如获</w:t>
      </w:r>
      <w:r w:rsidR="007714CF" w:rsidRPr="009E3C55">
        <w:rPr>
          <w:rFonts w:ascii="Times New Roman" w:eastAsia="仿宋_GB2312" w:hAnsi="Times New Roman" w:cs="Times New Roman"/>
          <w:sz w:val="32"/>
          <w:szCs w:val="36"/>
        </w:rPr>
        <w:t>国家、省级政府、</w:t>
      </w:r>
      <w:r w:rsidR="00CA70AD" w:rsidRPr="009E3C55">
        <w:rPr>
          <w:rFonts w:ascii="Times New Roman" w:eastAsia="仿宋_GB2312" w:hAnsi="Times New Roman" w:cs="Times New Roman"/>
          <w:sz w:val="32"/>
          <w:szCs w:val="36"/>
        </w:rPr>
        <w:t>东莞</w:t>
      </w:r>
      <w:r w:rsidR="007714CF" w:rsidRPr="009E3C55">
        <w:rPr>
          <w:rFonts w:ascii="Times New Roman" w:eastAsia="仿宋_GB2312" w:hAnsi="Times New Roman" w:cs="Times New Roman"/>
          <w:sz w:val="32"/>
          <w:szCs w:val="36"/>
        </w:rPr>
        <w:t>市认定的境外高端人才有关荣誉证书、聘书、</w:t>
      </w:r>
      <w:r w:rsidR="007714CF" w:rsidRPr="009E3C55">
        <w:rPr>
          <w:rFonts w:ascii="Times New Roman" w:eastAsia="仿宋_GB2312" w:hAnsi="Times New Roman" w:cs="Times New Roman"/>
          <w:sz w:val="32"/>
          <w:szCs w:val="36"/>
        </w:rPr>
        <w:lastRenderedPageBreak/>
        <w:t>确认函、证明函、认定文件，或执业资格证、职称证、技能证、外国人工作许可证（或许可通知）等</w:t>
      </w:r>
      <w:r w:rsidR="00CA70AD" w:rsidRPr="009E3C55">
        <w:rPr>
          <w:rFonts w:ascii="Times New Roman" w:eastAsia="仿宋_GB2312" w:hAnsi="Times New Roman" w:cs="Times New Roman"/>
          <w:sz w:val="32"/>
          <w:szCs w:val="36"/>
        </w:rPr>
        <w:t>资料，以上材料必须在有效期内。</w:t>
      </w:r>
    </w:p>
    <w:p w:rsidR="00B9640A" w:rsidRDefault="00B9640A" w:rsidP="004D3494">
      <w:pPr>
        <w:widowControl/>
        <w:ind w:firstLine="630"/>
        <w:jc w:val="left"/>
        <w:rPr>
          <w:rFonts w:ascii="Times New Roman" w:eastAsia="仿宋_GB2312" w:hAnsi="Times New Roman" w:cs="Times New Roman"/>
          <w:color w:val="000000"/>
          <w:sz w:val="32"/>
          <w:szCs w:val="32"/>
        </w:rPr>
      </w:pPr>
      <w:r w:rsidRPr="009E3C55">
        <w:rPr>
          <w:rFonts w:ascii="Times New Roman" w:eastAsia="仿宋_GB2312" w:hAnsi="Times New Roman" w:cs="Times New Roman"/>
          <w:color w:val="000000"/>
          <w:sz w:val="32"/>
          <w:szCs w:val="32"/>
        </w:rPr>
        <w:t>以隐瞒或虚报相关信息，弄虚作假提出申请，经查实后，取消申请资格，对已拨付的财政补贴资金予以追缴，并</w:t>
      </w:r>
      <w:r w:rsidRPr="009E3C55">
        <w:rPr>
          <w:rFonts w:ascii="Times New Roman" w:eastAsia="仿宋_GB2312" w:hAnsi="Times New Roman" w:cs="Times New Roman"/>
          <w:color w:val="000000"/>
          <w:sz w:val="32"/>
          <w:szCs w:val="32"/>
        </w:rPr>
        <w:t>5</w:t>
      </w:r>
      <w:r w:rsidRPr="009E3C55">
        <w:rPr>
          <w:rFonts w:ascii="Times New Roman" w:eastAsia="仿宋_GB2312" w:hAnsi="Times New Roman" w:cs="Times New Roman"/>
          <w:color w:val="000000"/>
          <w:sz w:val="32"/>
          <w:szCs w:val="32"/>
        </w:rPr>
        <w:t>年内不得申请我市所有人才项目资金；构成犯罪的，依法追究刑事责任。</w:t>
      </w:r>
    </w:p>
    <w:p w:rsidR="004D3494" w:rsidRDefault="004D3494" w:rsidP="004D3494">
      <w:pPr>
        <w:spacing w:line="600" w:lineRule="exact"/>
        <w:ind w:firstLineChars="200" w:firstLine="640"/>
        <w:rPr>
          <w:rFonts w:ascii="楷体_GB2312" w:eastAsia="楷体_GB2312" w:hAnsi="Times New Roman"/>
          <w:sz w:val="32"/>
          <w:szCs w:val="32"/>
        </w:rPr>
      </w:pPr>
      <w:r>
        <w:rPr>
          <w:rFonts w:ascii="楷体_GB2312" w:eastAsia="楷体_GB2312" w:hAnsi="仿宋_GB2312" w:hint="eastAsia"/>
          <w:sz w:val="32"/>
          <w:szCs w:val="32"/>
        </w:rPr>
        <w:t>（三）个税补贴核计材料</w:t>
      </w:r>
    </w:p>
    <w:p w:rsidR="004D3494" w:rsidRDefault="004D3494" w:rsidP="004D3494">
      <w:pPr>
        <w:spacing w:line="600" w:lineRule="exact"/>
        <w:ind w:firstLineChars="200" w:firstLine="640"/>
        <w:rPr>
          <w:rFonts w:ascii="Times New Roman" w:eastAsia="仿宋_GB2312" w:hAnsi="仿宋_GB2312"/>
          <w:sz w:val="32"/>
          <w:szCs w:val="32"/>
        </w:rPr>
      </w:pPr>
      <w:r>
        <w:rPr>
          <w:rFonts w:ascii="Times New Roman" w:eastAsia="仿宋_GB2312" w:hAnsi="仿宋_GB2312" w:hint="eastAsia"/>
          <w:sz w:val="32"/>
          <w:szCs w:val="32"/>
        </w:rPr>
        <w:t>经个人授权，通过我市业务系统从自然人电子税务局获取纳税情况数据，其中有涉及“</w:t>
      </w:r>
      <w:r>
        <w:rPr>
          <w:rFonts w:ascii="仿宋_GB2312" w:eastAsia="仿宋_GB2312" w:hAnsi="仿宋" w:cs="仿宋_GB2312" w:hint="eastAsia"/>
          <w:sz w:val="32"/>
          <w:szCs w:val="32"/>
        </w:rPr>
        <w:t>入选市级以上人才工程或人才项目获得的补贴性所得”的</w:t>
      </w:r>
      <w:r>
        <w:rPr>
          <w:rFonts w:ascii="Times New Roman" w:eastAsia="仿宋_GB2312" w:hAnsi="仿宋_GB2312" w:hint="eastAsia"/>
          <w:sz w:val="32"/>
          <w:szCs w:val="32"/>
        </w:rPr>
        <w:t>，需提供以下相应人才工程项目材料：</w:t>
      </w:r>
    </w:p>
    <w:p w:rsidR="004D3494" w:rsidRDefault="004D3494" w:rsidP="004D3494">
      <w:pPr>
        <w:spacing w:line="600" w:lineRule="exact"/>
        <w:ind w:firstLineChars="200" w:firstLine="640"/>
        <w:rPr>
          <w:rFonts w:ascii="Times New Roman" w:eastAsia="仿宋_GB2312" w:hAnsi="仿宋_GB2312"/>
          <w:sz w:val="32"/>
          <w:szCs w:val="32"/>
        </w:rPr>
      </w:pPr>
      <w:r>
        <w:rPr>
          <w:rFonts w:ascii="Times New Roman" w:eastAsia="仿宋_GB2312" w:hAnsi="仿宋_GB2312"/>
          <w:sz w:val="32"/>
          <w:szCs w:val="32"/>
        </w:rPr>
        <w:t>1</w:t>
      </w:r>
      <w:r w:rsidR="00F240CA">
        <w:rPr>
          <w:rFonts w:ascii="Times New Roman" w:eastAsia="仿宋_GB2312" w:hAnsi="Times New Roman" w:cs="Times New Roman" w:hint="eastAsia"/>
          <w:sz w:val="32"/>
          <w:szCs w:val="32"/>
        </w:rPr>
        <w:t>．</w:t>
      </w:r>
      <w:r>
        <w:rPr>
          <w:rFonts w:ascii="Times New Roman" w:eastAsia="仿宋_GB2312" w:hAnsi="仿宋_GB2312" w:hint="eastAsia"/>
          <w:sz w:val="32"/>
          <w:szCs w:val="32"/>
        </w:rPr>
        <w:t>相应人才项目的政策文件</w:t>
      </w:r>
    </w:p>
    <w:p w:rsidR="004D3494" w:rsidRDefault="004D3494" w:rsidP="004D3494">
      <w:pPr>
        <w:spacing w:line="600" w:lineRule="exact"/>
        <w:ind w:firstLineChars="200" w:firstLine="640"/>
        <w:rPr>
          <w:rFonts w:ascii="Times New Roman" w:eastAsia="仿宋_GB2312" w:hAnsi="Times New Roman"/>
          <w:sz w:val="32"/>
          <w:szCs w:val="32"/>
        </w:rPr>
      </w:pPr>
      <w:r>
        <w:rPr>
          <w:rFonts w:ascii="Times New Roman" w:eastAsia="仿宋_GB2312" w:hAnsi="仿宋_GB2312"/>
          <w:sz w:val="32"/>
          <w:szCs w:val="32"/>
        </w:rPr>
        <w:t>2</w:t>
      </w:r>
      <w:r w:rsidR="00F240CA">
        <w:rPr>
          <w:rFonts w:ascii="Times New Roman" w:eastAsia="仿宋_GB2312" w:hAnsi="Times New Roman" w:cs="Times New Roman" w:hint="eastAsia"/>
          <w:sz w:val="32"/>
          <w:szCs w:val="32"/>
        </w:rPr>
        <w:t>．</w:t>
      </w:r>
      <w:r>
        <w:rPr>
          <w:rFonts w:ascii="Times New Roman" w:eastAsia="仿宋_GB2312" w:hAnsi="仿宋_GB2312" w:hint="eastAsia"/>
          <w:sz w:val="32"/>
          <w:szCs w:val="32"/>
        </w:rPr>
        <w:t>入选确认及资金下达材料</w:t>
      </w:r>
    </w:p>
    <w:p w:rsidR="004D3494" w:rsidRPr="00FE10C1" w:rsidRDefault="004D3494" w:rsidP="00FE10C1">
      <w:pPr>
        <w:widowControl/>
        <w:jc w:val="left"/>
        <w:rPr>
          <w:rFonts w:ascii="仿宋_GB2312" w:eastAsia="仿宋_GB2312" w:hAnsi="仿宋_GB2312" w:cs="仿宋_GB2312"/>
          <w:sz w:val="32"/>
          <w:szCs w:val="32"/>
        </w:rPr>
      </w:pPr>
      <w:r>
        <w:rPr>
          <w:rFonts w:ascii="仿宋_GB2312" w:eastAsia="仿宋_GB2312" w:hAnsi="仿宋" w:cs="仿宋_GB2312" w:hint="eastAsia"/>
          <w:color w:val="000000"/>
          <w:sz w:val="32"/>
          <w:szCs w:val="32"/>
        </w:rPr>
        <w:t xml:space="preserve">    以隐瞒或虚报相关信息，弄虚作假提出申请，经查实后，取消申请资格，对已拨付的财政</w:t>
      </w:r>
      <w:r w:rsidRPr="00FE10C1">
        <w:rPr>
          <w:rFonts w:ascii="Times New Roman" w:eastAsia="仿宋_GB2312" w:hAnsi="Times New Roman" w:cs="Times New Roman"/>
          <w:color w:val="000000"/>
          <w:sz w:val="32"/>
          <w:szCs w:val="32"/>
        </w:rPr>
        <w:t>补贴资金予以追缴，并</w:t>
      </w:r>
      <w:r w:rsidRPr="00FE10C1">
        <w:rPr>
          <w:rFonts w:ascii="Times New Roman" w:eastAsia="仿宋_GB2312" w:hAnsi="Times New Roman" w:cs="Times New Roman"/>
          <w:color w:val="000000"/>
          <w:sz w:val="32"/>
          <w:szCs w:val="32"/>
        </w:rPr>
        <w:t>5</w:t>
      </w:r>
      <w:r w:rsidRPr="00FE10C1">
        <w:rPr>
          <w:rFonts w:ascii="Times New Roman" w:eastAsia="仿宋_GB2312" w:hAnsi="Times New Roman" w:cs="Times New Roman"/>
          <w:color w:val="000000"/>
          <w:sz w:val="32"/>
          <w:szCs w:val="32"/>
        </w:rPr>
        <w:t>年</w:t>
      </w:r>
      <w:r>
        <w:rPr>
          <w:rFonts w:ascii="仿宋_GB2312" w:eastAsia="仿宋_GB2312" w:hAnsi="仿宋" w:cs="仿宋_GB2312" w:hint="eastAsia"/>
          <w:color w:val="000000"/>
          <w:sz w:val="32"/>
          <w:szCs w:val="32"/>
        </w:rPr>
        <w:t>内不得申请我市所有人才项目资金；构成犯罪的，依法追究刑事责任。</w:t>
      </w:r>
    </w:p>
    <w:p w:rsidR="004215BB" w:rsidRPr="009E3C55" w:rsidRDefault="00C03978" w:rsidP="00A852C9">
      <w:pPr>
        <w:spacing w:line="600" w:lineRule="exact"/>
        <w:ind w:firstLineChars="200" w:firstLine="640"/>
        <w:rPr>
          <w:rFonts w:ascii="Times New Roman" w:eastAsia="黑体" w:hAnsi="Times New Roman" w:cs="Times New Roman"/>
          <w:sz w:val="32"/>
          <w:szCs w:val="32"/>
        </w:rPr>
      </w:pPr>
      <w:r>
        <w:rPr>
          <w:rFonts w:ascii="Times New Roman" w:eastAsia="黑体" w:hAnsi="黑体" w:cs="Times New Roman" w:hint="eastAsia"/>
          <w:sz w:val="32"/>
          <w:szCs w:val="32"/>
        </w:rPr>
        <w:t>六</w:t>
      </w:r>
      <w:r w:rsidR="00D3367A" w:rsidRPr="009E3C55">
        <w:rPr>
          <w:rFonts w:ascii="Times New Roman" w:eastAsia="黑体" w:hAnsi="黑体" w:cs="Times New Roman"/>
          <w:sz w:val="32"/>
          <w:szCs w:val="32"/>
        </w:rPr>
        <w:t>、申报程序</w:t>
      </w:r>
    </w:p>
    <w:p w:rsidR="004017B1" w:rsidRDefault="00547390" w:rsidP="00FE10C1">
      <w:pPr>
        <w:spacing w:line="540" w:lineRule="exact"/>
        <w:ind w:firstLineChars="150" w:firstLine="480"/>
        <w:rPr>
          <w:rFonts w:ascii="楷体_GB2312" w:eastAsia="楷体_GB2312" w:hAnsi="Times New Roman" w:cs="Times New Roman"/>
          <w:sz w:val="32"/>
          <w:szCs w:val="32"/>
        </w:rPr>
      </w:pPr>
      <w:r w:rsidRPr="00FE10C1">
        <w:rPr>
          <w:rFonts w:ascii="楷体_GB2312" w:eastAsia="楷体_GB2312" w:hAnsi="Times New Roman" w:cs="Times New Roman" w:hint="eastAsia"/>
          <w:sz w:val="32"/>
          <w:szCs w:val="32"/>
        </w:rPr>
        <w:t>（一）网上申报。</w:t>
      </w:r>
    </w:p>
    <w:p w:rsidR="004017B1" w:rsidRPr="004017B1" w:rsidRDefault="004017B1" w:rsidP="004017B1">
      <w:pPr>
        <w:spacing w:line="580" w:lineRule="exact"/>
        <w:ind w:firstLineChars="200" w:firstLine="640"/>
        <w:rPr>
          <w:rFonts w:ascii="Times New Roman" w:eastAsia="仿宋_GB2312" w:hAnsi="Times New Roman" w:cs="Times New Roman"/>
        </w:rPr>
      </w:pPr>
      <w:r w:rsidRPr="004017B1">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w:t>
      </w:r>
      <w:r w:rsidRPr="004017B1">
        <w:rPr>
          <w:rFonts w:ascii="Times New Roman" w:eastAsia="仿宋_GB2312" w:hAnsi="仿宋_GB2312" w:cs="Times New Roman"/>
          <w:sz w:val="32"/>
          <w:szCs w:val="32"/>
        </w:rPr>
        <w:t>登录</w:t>
      </w:r>
      <w:r w:rsidRPr="004017B1">
        <w:rPr>
          <w:rFonts w:ascii="Times New Roman" w:eastAsia="仿宋_GB2312" w:hAnsi="Times New Roman" w:cs="Times New Roman"/>
          <w:sz w:val="32"/>
          <w:szCs w:val="32"/>
        </w:rPr>
        <w:t>国家税务总局自然人电子税务局查询个税数据。申请人完成国家税务总局自然人电子税务局（网址：</w:t>
      </w:r>
      <w:r w:rsidRPr="004017B1">
        <w:rPr>
          <w:rStyle w:val="a6"/>
          <w:rFonts w:eastAsia="仿宋_GB2312"/>
          <w:sz w:val="32"/>
          <w:szCs w:val="32"/>
        </w:rPr>
        <w:t>https://etax.chinatax.gov.cn</w:t>
      </w:r>
      <w:r w:rsidRPr="004017B1">
        <w:rPr>
          <w:rFonts w:ascii="Times New Roman" w:eastAsia="仿宋_GB2312" w:hAnsi="Times New Roman" w:cs="Times New Roman"/>
          <w:sz w:val="32"/>
          <w:szCs w:val="32"/>
        </w:rPr>
        <w:t>，以下简称</w:t>
      </w:r>
      <w:r w:rsidRPr="004017B1">
        <w:rPr>
          <w:rFonts w:ascii="Times New Roman" w:eastAsia="仿宋_GB2312" w:hAnsi="Times New Roman" w:cs="Times New Roman"/>
          <w:sz w:val="32"/>
          <w:szCs w:val="32"/>
        </w:rPr>
        <w:t>“</w:t>
      </w:r>
      <w:r w:rsidRPr="004017B1">
        <w:rPr>
          <w:rFonts w:ascii="Times New Roman" w:eastAsia="仿宋_GB2312" w:hAnsi="Times New Roman" w:cs="Times New Roman"/>
          <w:sz w:val="32"/>
          <w:szCs w:val="32"/>
        </w:rPr>
        <w:t>自然人电子税务局</w:t>
      </w:r>
      <w:r w:rsidRPr="004017B1">
        <w:rPr>
          <w:rFonts w:ascii="Times New Roman" w:eastAsia="仿宋_GB2312" w:hAnsi="Times New Roman" w:cs="Times New Roman"/>
          <w:sz w:val="32"/>
          <w:szCs w:val="32"/>
        </w:rPr>
        <w:t>”</w:t>
      </w:r>
      <w:r w:rsidRPr="004017B1">
        <w:rPr>
          <w:rFonts w:ascii="Times New Roman" w:eastAsia="仿宋_GB2312" w:hAnsi="Times New Roman" w:cs="Times New Roman"/>
          <w:sz w:val="32"/>
          <w:szCs w:val="32"/>
        </w:rPr>
        <w:t>）</w:t>
      </w:r>
      <w:r w:rsidRPr="004017B1">
        <w:rPr>
          <w:rFonts w:ascii="Times New Roman" w:eastAsia="仿宋_GB2312" w:hAnsi="Times New Roman" w:cs="Times New Roman"/>
          <w:sz w:val="32"/>
          <w:szCs w:val="32"/>
        </w:rPr>
        <w:lastRenderedPageBreak/>
        <w:t>实名认证注册后，登录自然人电子税务局，进入</w:t>
      </w:r>
      <w:r w:rsidRPr="004017B1">
        <w:rPr>
          <w:rFonts w:ascii="Times New Roman" w:eastAsia="仿宋_GB2312" w:hAnsi="Times New Roman" w:cs="Times New Roman"/>
          <w:sz w:val="32"/>
          <w:szCs w:val="32"/>
        </w:rPr>
        <w:t>“</w:t>
      </w:r>
      <w:r w:rsidRPr="004017B1">
        <w:rPr>
          <w:rFonts w:ascii="Times New Roman" w:eastAsia="仿宋_GB2312" w:hAnsi="Times New Roman" w:cs="Times New Roman"/>
          <w:sz w:val="32"/>
          <w:szCs w:val="32"/>
        </w:rPr>
        <w:t>特色应用</w:t>
      </w:r>
      <w:r w:rsidRPr="004017B1">
        <w:rPr>
          <w:rFonts w:ascii="Times New Roman" w:eastAsia="仿宋_GB2312" w:hAnsi="Times New Roman" w:cs="Times New Roman"/>
          <w:sz w:val="32"/>
          <w:szCs w:val="32"/>
        </w:rPr>
        <w:t>”</w:t>
      </w:r>
      <w:r w:rsidRPr="004017B1">
        <w:rPr>
          <w:rFonts w:ascii="Times New Roman" w:eastAsia="仿宋_GB2312" w:hAnsi="Times New Roman" w:cs="Times New Roman"/>
          <w:sz w:val="32"/>
          <w:szCs w:val="32"/>
        </w:rPr>
        <w:t>模块的</w:t>
      </w:r>
      <w:r w:rsidRPr="004017B1">
        <w:rPr>
          <w:rFonts w:ascii="Times New Roman" w:eastAsia="仿宋_GB2312" w:hAnsi="Times New Roman" w:cs="Times New Roman"/>
          <w:sz w:val="32"/>
          <w:szCs w:val="32"/>
        </w:rPr>
        <w:t xml:space="preserve"> “</w:t>
      </w:r>
      <w:r w:rsidRPr="004017B1">
        <w:rPr>
          <w:rFonts w:ascii="Times New Roman" w:eastAsia="仿宋_GB2312" w:hAnsi="Times New Roman" w:cs="Times New Roman"/>
          <w:sz w:val="32"/>
          <w:szCs w:val="32"/>
        </w:rPr>
        <w:t>粤港澳大湾区人才税</w:t>
      </w:r>
      <w:r w:rsidRPr="004017B1">
        <w:rPr>
          <w:rFonts w:ascii="Times New Roman" w:eastAsia="仿宋_GB2312" w:hAnsi="Times New Roman" w:cs="Times New Roman"/>
          <w:sz w:val="32"/>
          <w:szCs w:val="32"/>
        </w:rPr>
        <w:t>e</w:t>
      </w:r>
      <w:r w:rsidRPr="004017B1">
        <w:rPr>
          <w:rFonts w:ascii="Times New Roman" w:eastAsia="仿宋_GB2312" w:hAnsi="Times New Roman" w:cs="Times New Roman"/>
          <w:sz w:val="32"/>
          <w:szCs w:val="32"/>
        </w:rPr>
        <w:t>查</w:t>
      </w:r>
      <w:r w:rsidRPr="004017B1">
        <w:rPr>
          <w:rFonts w:ascii="Times New Roman" w:eastAsia="仿宋_GB2312" w:hAnsi="Times New Roman" w:cs="Times New Roman"/>
          <w:sz w:val="32"/>
          <w:szCs w:val="32"/>
        </w:rPr>
        <w:t>”</w:t>
      </w:r>
      <w:r w:rsidRPr="004017B1">
        <w:rPr>
          <w:rFonts w:ascii="Times New Roman" w:eastAsia="仿宋_GB2312" w:hAnsi="Times New Roman" w:cs="Times New Roman"/>
          <w:sz w:val="32"/>
          <w:szCs w:val="32"/>
        </w:rPr>
        <w:t>功能页面，授权后查询申请补贴所需的个税数据，确认无误后获取查询序列号（在补贴申报系统使用，以最后一次查询序列号为准）。</w:t>
      </w:r>
    </w:p>
    <w:p w:rsidR="004017B1" w:rsidRPr="004017B1" w:rsidRDefault="004017B1" w:rsidP="004017B1">
      <w:pPr>
        <w:spacing w:line="580" w:lineRule="exact"/>
        <w:ind w:firstLineChars="200" w:firstLine="640"/>
        <w:rPr>
          <w:rFonts w:ascii="Times New Roman" w:eastAsia="仿宋_GB2312" w:hAnsi="Times New Roman" w:cs="Times New Roman"/>
          <w:color w:val="FF0000"/>
          <w:sz w:val="32"/>
          <w:szCs w:val="32"/>
        </w:rPr>
      </w:pPr>
      <w:r w:rsidRPr="004017B1">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w:t>
      </w:r>
      <w:r w:rsidRPr="004017B1">
        <w:rPr>
          <w:rFonts w:ascii="Times New Roman" w:eastAsia="仿宋_GB2312" w:hAnsi="Times New Roman" w:cs="Times New Roman"/>
          <w:sz w:val="32"/>
          <w:szCs w:val="32"/>
        </w:rPr>
        <w:t>申请人或受委托人（个税扣缴义务人），登录</w:t>
      </w:r>
      <w:r w:rsidRPr="004017B1">
        <w:rPr>
          <w:rFonts w:ascii="Times New Roman" w:eastAsia="仿宋_GB2312" w:hAnsi="Times New Roman" w:cs="Times New Roman"/>
          <w:sz w:val="32"/>
          <w:szCs w:val="32"/>
        </w:rPr>
        <w:t>“</w:t>
      </w:r>
      <w:r w:rsidR="007C626E" w:rsidRPr="007C626E">
        <w:rPr>
          <w:rFonts w:ascii="Times New Roman" w:eastAsia="仿宋_GB2312" w:hAnsi="Times New Roman" w:cs="Times New Roman"/>
          <w:sz w:val="32"/>
          <w:szCs w:val="32"/>
        </w:rPr>
        <w:t>http://zwfw.dg.gov.cn/html/rcbt/apply_edit.html?itemCode=11441900007330117Q3442103041000</w:t>
      </w:r>
      <w:r w:rsidRPr="004017B1">
        <w:rPr>
          <w:rFonts w:ascii="Times New Roman" w:eastAsia="仿宋_GB2312" w:hAnsi="Times New Roman" w:cs="Times New Roman"/>
          <w:sz w:val="32"/>
          <w:szCs w:val="32"/>
        </w:rPr>
        <w:t>”</w:t>
      </w:r>
      <w:r w:rsidRPr="004017B1">
        <w:rPr>
          <w:rFonts w:ascii="Times New Roman" w:eastAsia="仿宋_GB2312" w:hAnsi="Times New Roman" w:cs="Times New Roman"/>
          <w:sz w:val="32"/>
          <w:szCs w:val="32"/>
        </w:rPr>
        <w:t>，填报相关申报信息，其中</w:t>
      </w:r>
      <w:r w:rsidRPr="004017B1">
        <w:rPr>
          <w:rFonts w:ascii="Times New Roman" w:eastAsia="仿宋_GB2312" w:hAnsi="Times New Roman" w:cs="Times New Roman"/>
          <w:sz w:val="32"/>
          <w:szCs w:val="32"/>
        </w:rPr>
        <w:t>“</w:t>
      </w:r>
      <w:r w:rsidRPr="004017B1">
        <w:rPr>
          <w:rFonts w:ascii="Times New Roman" w:eastAsia="仿宋_GB2312" w:hAnsi="Times New Roman" w:cs="Times New Roman"/>
          <w:sz w:val="32"/>
          <w:szCs w:val="32"/>
        </w:rPr>
        <w:t>纳税人识别号</w:t>
      </w:r>
      <w:r w:rsidRPr="004017B1">
        <w:rPr>
          <w:rFonts w:ascii="Times New Roman" w:eastAsia="仿宋_GB2312" w:hAnsi="Times New Roman" w:cs="Times New Roman"/>
          <w:sz w:val="32"/>
          <w:szCs w:val="32"/>
        </w:rPr>
        <w:t>”</w:t>
      </w:r>
      <w:r w:rsidRPr="004017B1">
        <w:rPr>
          <w:rFonts w:ascii="Times New Roman" w:eastAsia="仿宋_GB2312" w:hAnsi="Times New Roman" w:cs="Times New Roman"/>
          <w:sz w:val="32"/>
          <w:szCs w:val="32"/>
        </w:rPr>
        <w:t>选项须填写在自然人电子税务局查询数据时使用的纳税人识别号，输入</w:t>
      </w:r>
      <w:r w:rsidRPr="004017B1">
        <w:rPr>
          <w:rFonts w:ascii="Times New Roman" w:eastAsia="仿宋_GB2312" w:hAnsi="Times New Roman" w:cs="Times New Roman"/>
          <w:sz w:val="32"/>
          <w:szCs w:val="32"/>
        </w:rPr>
        <w:t>“</w:t>
      </w:r>
      <w:r w:rsidRPr="004017B1">
        <w:rPr>
          <w:rFonts w:ascii="Times New Roman" w:eastAsia="仿宋_GB2312" w:hAnsi="Times New Roman" w:cs="Times New Roman"/>
          <w:sz w:val="32"/>
          <w:szCs w:val="32"/>
        </w:rPr>
        <w:t>税</w:t>
      </w:r>
      <w:r w:rsidRPr="004017B1">
        <w:rPr>
          <w:rFonts w:ascii="Times New Roman" w:eastAsia="仿宋_GB2312" w:hAnsi="Times New Roman" w:cs="Times New Roman"/>
          <w:sz w:val="32"/>
          <w:szCs w:val="32"/>
        </w:rPr>
        <w:t>e</w:t>
      </w:r>
      <w:r w:rsidRPr="004017B1">
        <w:rPr>
          <w:rFonts w:ascii="Times New Roman" w:eastAsia="仿宋_GB2312" w:hAnsi="Times New Roman" w:cs="Times New Roman"/>
          <w:sz w:val="32"/>
          <w:szCs w:val="32"/>
        </w:rPr>
        <w:t>查</w:t>
      </w:r>
      <w:r w:rsidRPr="004017B1">
        <w:rPr>
          <w:rFonts w:ascii="Times New Roman" w:eastAsia="仿宋_GB2312" w:hAnsi="Times New Roman" w:cs="Times New Roman"/>
          <w:sz w:val="32"/>
          <w:szCs w:val="32"/>
        </w:rPr>
        <w:t>”</w:t>
      </w:r>
      <w:r w:rsidRPr="004017B1">
        <w:rPr>
          <w:rFonts w:ascii="Times New Roman" w:eastAsia="仿宋_GB2312" w:hAnsi="Times New Roman" w:cs="Times New Roman"/>
          <w:sz w:val="32"/>
          <w:szCs w:val="32"/>
        </w:rPr>
        <w:t>生成的</w:t>
      </w:r>
      <w:r w:rsidRPr="004017B1">
        <w:rPr>
          <w:rFonts w:ascii="Times New Roman" w:eastAsia="仿宋_GB2312" w:hAnsi="Times New Roman" w:cs="Times New Roman"/>
          <w:sz w:val="32"/>
          <w:szCs w:val="32"/>
        </w:rPr>
        <w:t>“</w:t>
      </w:r>
      <w:r w:rsidRPr="004017B1">
        <w:rPr>
          <w:rFonts w:ascii="Times New Roman" w:eastAsia="仿宋_GB2312" w:hAnsi="Times New Roman" w:cs="Times New Roman"/>
          <w:sz w:val="32"/>
          <w:szCs w:val="32"/>
        </w:rPr>
        <w:t>查询序列号</w:t>
      </w:r>
      <w:r w:rsidRPr="004017B1">
        <w:rPr>
          <w:rFonts w:ascii="Times New Roman" w:eastAsia="仿宋_GB2312" w:hAnsi="Times New Roman" w:cs="Times New Roman"/>
          <w:sz w:val="32"/>
          <w:szCs w:val="32"/>
        </w:rPr>
        <w:t>”</w:t>
      </w:r>
      <w:r w:rsidRPr="004017B1">
        <w:rPr>
          <w:rFonts w:ascii="Times New Roman" w:eastAsia="仿宋_GB2312" w:hAnsi="Times New Roman" w:cs="Times New Roman"/>
          <w:sz w:val="32"/>
          <w:szCs w:val="32"/>
        </w:rPr>
        <w:t>（以最后一次查询序列号为准），授权我市业务系统从电子税务局</w:t>
      </w:r>
      <w:r w:rsidRPr="004017B1">
        <w:rPr>
          <w:rFonts w:ascii="Times New Roman" w:eastAsia="仿宋_GB2312" w:hAnsi="Times New Roman" w:cs="Times New Roman"/>
          <w:sz w:val="32"/>
          <w:szCs w:val="32"/>
        </w:rPr>
        <w:t>“</w:t>
      </w:r>
      <w:r w:rsidRPr="004017B1">
        <w:rPr>
          <w:rFonts w:ascii="Times New Roman" w:eastAsia="仿宋_GB2312" w:hAnsi="Times New Roman" w:cs="Times New Roman"/>
          <w:sz w:val="32"/>
          <w:szCs w:val="32"/>
        </w:rPr>
        <w:t>税</w:t>
      </w:r>
      <w:r w:rsidRPr="004017B1">
        <w:rPr>
          <w:rFonts w:ascii="Times New Roman" w:eastAsia="仿宋_GB2312" w:hAnsi="Times New Roman" w:cs="Times New Roman"/>
          <w:sz w:val="32"/>
          <w:szCs w:val="32"/>
        </w:rPr>
        <w:t>e</w:t>
      </w:r>
      <w:r w:rsidRPr="004017B1">
        <w:rPr>
          <w:rFonts w:ascii="Times New Roman" w:eastAsia="仿宋_GB2312" w:hAnsi="Times New Roman" w:cs="Times New Roman"/>
          <w:sz w:val="32"/>
          <w:szCs w:val="32"/>
        </w:rPr>
        <w:t>查</w:t>
      </w:r>
      <w:r w:rsidRPr="004017B1">
        <w:rPr>
          <w:rFonts w:ascii="Times New Roman" w:eastAsia="仿宋_GB2312" w:hAnsi="Times New Roman" w:cs="Times New Roman"/>
          <w:sz w:val="32"/>
          <w:szCs w:val="32"/>
        </w:rPr>
        <w:t>”</w:t>
      </w:r>
      <w:r w:rsidRPr="004017B1">
        <w:rPr>
          <w:rFonts w:ascii="Times New Roman" w:eastAsia="仿宋_GB2312" w:hAnsi="Times New Roman" w:cs="Times New Roman"/>
          <w:sz w:val="32"/>
          <w:szCs w:val="32"/>
        </w:rPr>
        <w:t>中获取申请人查询并确认无误的个税数据。并按要求上传申报所要求的材料电子扫描附件。办理时限：</w:t>
      </w:r>
      <w:r w:rsidRPr="004017B1">
        <w:rPr>
          <w:rFonts w:ascii="Times New Roman" w:eastAsia="仿宋_GB2312" w:hAnsi="Times New Roman" w:cs="Times New Roman"/>
          <w:sz w:val="32"/>
          <w:szCs w:val="32"/>
        </w:rPr>
        <w:t>8</w:t>
      </w:r>
      <w:r w:rsidRPr="004017B1">
        <w:rPr>
          <w:rFonts w:ascii="Times New Roman" w:eastAsia="仿宋_GB2312" w:hAnsi="Times New Roman" w:cs="Times New Roman"/>
          <w:sz w:val="32"/>
          <w:szCs w:val="32"/>
        </w:rPr>
        <w:t>月</w:t>
      </w:r>
      <w:r w:rsidRPr="004017B1">
        <w:rPr>
          <w:rFonts w:ascii="Times New Roman" w:eastAsia="仿宋_GB2312" w:hAnsi="Times New Roman" w:cs="Times New Roman"/>
          <w:sz w:val="32"/>
          <w:szCs w:val="32"/>
        </w:rPr>
        <w:t>31</w:t>
      </w:r>
      <w:r w:rsidRPr="004017B1">
        <w:rPr>
          <w:rFonts w:ascii="Times New Roman" w:eastAsia="仿宋_GB2312" w:hAnsi="Times New Roman" w:cs="Times New Roman"/>
          <w:sz w:val="32"/>
          <w:szCs w:val="32"/>
        </w:rPr>
        <w:t>日前。（届时系统将关闭提交功能，请及早办理，为首次提交后的后续修改完善预留充足时间。）</w:t>
      </w:r>
    </w:p>
    <w:p w:rsidR="004215BB" w:rsidRPr="009E3C55" w:rsidRDefault="00547390" w:rsidP="00F240CA">
      <w:pPr>
        <w:spacing w:line="540" w:lineRule="exact"/>
        <w:ind w:firstLineChars="200" w:firstLine="640"/>
        <w:rPr>
          <w:rFonts w:ascii="Times New Roman" w:eastAsia="仿宋_GB2312" w:hAnsi="Times New Roman" w:cs="Times New Roman"/>
          <w:sz w:val="32"/>
          <w:szCs w:val="32"/>
        </w:rPr>
      </w:pPr>
      <w:r w:rsidRPr="00FE10C1">
        <w:rPr>
          <w:rFonts w:ascii="楷体_GB2312" w:eastAsia="楷体_GB2312" w:hAnsi="Times New Roman" w:cs="Times New Roman" w:hint="eastAsia"/>
          <w:sz w:val="32"/>
          <w:szCs w:val="32"/>
        </w:rPr>
        <w:t>（</w:t>
      </w:r>
      <w:r w:rsidR="007714CF" w:rsidRPr="00FE10C1">
        <w:rPr>
          <w:rFonts w:ascii="楷体_GB2312" w:eastAsia="楷体_GB2312" w:hAnsi="Times New Roman" w:cs="Times New Roman" w:hint="eastAsia"/>
          <w:sz w:val="32"/>
          <w:szCs w:val="32"/>
        </w:rPr>
        <w:t>二）</w:t>
      </w:r>
      <w:r w:rsidR="00567C09" w:rsidRPr="00FE10C1">
        <w:rPr>
          <w:rFonts w:ascii="楷体_GB2312" w:eastAsia="楷体_GB2312" w:hAnsi="Times New Roman" w:cs="Times New Roman" w:hint="eastAsia"/>
          <w:sz w:val="32"/>
          <w:szCs w:val="32"/>
        </w:rPr>
        <w:t>初审。</w:t>
      </w:r>
      <w:r w:rsidR="007714CF" w:rsidRPr="009E3C55">
        <w:rPr>
          <w:rFonts w:ascii="Times New Roman" w:eastAsia="仿宋_GB2312" w:hAnsi="Times New Roman" w:cs="Times New Roman"/>
          <w:sz w:val="32"/>
          <w:szCs w:val="32"/>
        </w:rPr>
        <w:t>镇街</w:t>
      </w:r>
      <w:r w:rsidR="00FE10C1">
        <w:rPr>
          <w:rFonts w:ascii="Times New Roman" w:eastAsia="仿宋_GB2312" w:hAnsi="Times New Roman" w:cs="Times New Roman" w:hint="eastAsia"/>
          <w:sz w:val="32"/>
          <w:szCs w:val="32"/>
        </w:rPr>
        <w:t>（园区）</w:t>
      </w:r>
      <w:r w:rsidR="007714CF" w:rsidRPr="009E3C55">
        <w:rPr>
          <w:rFonts w:ascii="Times New Roman" w:eastAsia="仿宋_GB2312" w:hAnsi="Times New Roman" w:cs="Times New Roman"/>
          <w:sz w:val="32"/>
          <w:szCs w:val="32"/>
        </w:rPr>
        <w:t>科技部门</w:t>
      </w:r>
      <w:r w:rsidRPr="009E3C55">
        <w:rPr>
          <w:rFonts w:ascii="Times New Roman" w:eastAsia="仿宋_GB2312" w:hAnsi="Times New Roman" w:cs="Times New Roman"/>
          <w:sz w:val="32"/>
          <w:szCs w:val="32"/>
        </w:rPr>
        <w:t>对高端人才</w:t>
      </w:r>
      <w:r w:rsidR="008C79D6" w:rsidRPr="009E3C55">
        <w:rPr>
          <w:rFonts w:ascii="Times New Roman" w:eastAsia="仿宋_GB2312" w:hAnsi="仿宋_GB2312" w:cs="Times New Roman"/>
          <w:sz w:val="32"/>
          <w:szCs w:val="32"/>
        </w:rPr>
        <w:t>认定</w:t>
      </w:r>
      <w:r w:rsidRPr="009E3C55">
        <w:rPr>
          <w:rFonts w:ascii="Times New Roman" w:eastAsia="仿宋_GB2312" w:hAnsi="Times New Roman" w:cs="Times New Roman"/>
          <w:sz w:val="32"/>
          <w:szCs w:val="32"/>
        </w:rPr>
        <w:t>的申请材料</w:t>
      </w:r>
      <w:r w:rsidR="007714CF" w:rsidRPr="009E3C55">
        <w:rPr>
          <w:rFonts w:ascii="Times New Roman" w:eastAsia="仿宋_GB2312" w:hAnsi="Times New Roman" w:cs="Times New Roman"/>
          <w:sz w:val="32"/>
          <w:szCs w:val="32"/>
        </w:rPr>
        <w:t>进行</w:t>
      </w:r>
      <w:r w:rsidR="00567C09" w:rsidRPr="009E3C55">
        <w:rPr>
          <w:rFonts w:ascii="Times New Roman" w:eastAsia="仿宋_GB2312" w:hAnsi="Times New Roman" w:cs="Times New Roman"/>
          <w:sz w:val="32"/>
          <w:szCs w:val="32"/>
        </w:rPr>
        <w:t>初审</w:t>
      </w:r>
      <w:r w:rsidR="007714CF" w:rsidRPr="009E3C55">
        <w:rPr>
          <w:rFonts w:ascii="Times New Roman" w:eastAsia="仿宋_GB2312" w:hAnsi="Times New Roman" w:cs="Times New Roman"/>
          <w:sz w:val="32"/>
          <w:szCs w:val="32"/>
        </w:rPr>
        <w:t>。</w:t>
      </w:r>
      <w:r w:rsidR="00FE10C1">
        <w:rPr>
          <w:rFonts w:ascii="Times New Roman" w:eastAsia="仿宋_GB2312" w:hAnsi="Times New Roman" w:hint="eastAsia"/>
          <w:sz w:val="32"/>
          <w:szCs w:val="32"/>
        </w:rPr>
        <w:t>办理时限</w:t>
      </w:r>
      <w:r w:rsidR="00FE10C1" w:rsidRPr="00FE10C1">
        <w:rPr>
          <w:rFonts w:ascii="Times New Roman" w:eastAsia="仿宋_GB2312" w:hAnsi="Times New Roman" w:cs="Times New Roman"/>
          <w:sz w:val="32"/>
          <w:szCs w:val="32"/>
        </w:rPr>
        <w:t>：</w:t>
      </w:r>
      <w:r w:rsidR="00FE10C1" w:rsidRPr="00FE10C1">
        <w:rPr>
          <w:rFonts w:ascii="Times New Roman" w:eastAsia="仿宋_GB2312" w:hAnsi="Times New Roman" w:cs="Times New Roman"/>
          <w:sz w:val="32"/>
          <w:szCs w:val="32"/>
        </w:rPr>
        <w:t>10</w:t>
      </w:r>
      <w:r w:rsidR="00FE10C1">
        <w:rPr>
          <w:rFonts w:ascii="仿宋_GB2312" w:eastAsia="仿宋_GB2312" w:hAnsi="仿宋_GB2312" w:cs="仿宋_GB2312" w:hint="eastAsia"/>
          <w:sz w:val="32"/>
          <w:szCs w:val="32"/>
        </w:rPr>
        <w:t>个工作日。</w:t>
      </w:r>
    </w:p>
    <w:p w:rsidR="00FE10C1" w:rsidRPr="00FE10C1" w:rsidRDefault="00D3367A" w:rsidP="00FE10C1">
      <w:pPr>
        <w:spacing w:line="600" w:lineRule="exact"/>
        <w:ind w:firstLineChars="200" w:firstLine="640"/>
        <w:rPr>
          <w:rFonts w:ascii="Times New Roman" w:eastAsia="仿宋_GB2312" w:hAnsi="Times New Roman"/>
          <w:sz w:val="32"/>
          <w:szCs w:val="32"/>
        </w:rPr>
      </w:pPr>
      <w:r w:rsidRPr="00FE10C1">
        <w:rPr>
          <w:rFonts w:ascii="楷体_GB2312" w:eastAsia="楷体_GB2312" w:hAnsi="仿宋_GB2312" w:cs="Times New Roman" w:hint="eastAsia"/>
          <w:sz w:val="32"/>
          <w:szCs w:val="32"/>
        </w:rPr>
        <w:t>（三）</w:t>
      </w:r>
      <w:r w:rsidR="00567C09" w:rsidRPr="00FE10C1">
        <w:rPr>
          <w:rFonts w:ascii="楷体_GB2312" w:eastAsia="楷体_GB2312" w:hAnsi="仿宋_GB2312" w:cs="Times New Roman" w:hint="eastAsia"/>
          <w:sz w:val="32"/>
          <w:szCs w:val="32"/>
        </w:rPr>
        <w:t>复核。</w:t>
      </w:r>
      <w:r w:rsidR="00567C09" w:rsidRPr="009E3C55">
        <w:rPr>
          <w:rFonts w:ascii="Times New Roman" w:eastAsia="仿宋_GB2312" w:hAnsi="仿宋_GB2312" w:cs="Times New Roman"/>
          <w:sz w:val="32"/>
          <w:szCs w:val="32"/>
        </w:rPr>
        <w:t>市科技局</w:t>
      </w:r>
      <w:r w:rsidRPr="009E3C55">
        <w:rPr>
          <w:rFonts w:ascii="Times New Roman" w:eastAsia="仿宋_GB2312" w:hAnsi="仿宋_GB2312" w:cs="Times New Roman"/>
          <w:sz w:val="32"/>
          <w:szCs w:val="32"/>
        </w:rPr>
        <w:t>对申请人是否符合</w:t>
      </w:r>
      <w:r w:rsidR="008C79D6" w:rsidRPr="009E3C55">
        <w:rPr>
          <w:rFonts w:ascii="Times New Roman" w:eastAsia="仿宋_GB2312" w:hAnsi="仿宋_GB2312" w:cs="Times New Roman"/>
          <w:sz w:val="32"/>
          <w:szCs w:val="32"/>
        </w:rPr>
        <w:t>高端人才</w:t>
      </w:r>
      <w:r w:rsidRPr="009E3C55">
        <w:rPr>
          <w:rFonts w:ascii="Times New Roman" w:eastAsia="仿宋_GB2312" w:hAnsi="仿宋_GB2312" w:cs="Times New Roman"/>
          <w:sz w:val="32"/>
          <w:szCs w:val="32"/>
        </w:rPr>
        <w:t>认定条件进行复核</w:t>
      </w:r>
      <w:r w:rsidR="00FE10C1">
        <w:rPr>
          <w:rFonts w:ascii="Times New Roman" w:eastAsia="仿宋_GB2312" w:hAnsi="仿宋_GB2312" w:cs="Times New Roman" w:hint="eastAsia"/>
          <w:sz w:val="32"/>
          <w:szCs w:val="32"/>
        </w:rPr>
        <w:t>。</w:t>
      </w:r>
      <w:r w:rsidR="00FE10C1">
        <w:rPr>
          <w:rFonts w:ascii="Times New Roman" w:eastAsia="仿宋_GB2312" w:hAnsi="Times New Roman" w:hint="eastAsia"/>
          <w:sz w:val="32"/>
          <w:szCs w:val="32"/>
        </w:rPr>
        <w:t>办理时限：</w:t>
      </w:r>
      <w:r w:rsidR="00FE10C1">
        <w:rPr>
          <w:rFonts w:ascii="Times New Roman" w:eastAsia="仿宋_GB2312" w:hAnsi="Times New Roman"/>
          <w:sz w:val="32"/>
          <w:szCs w:val="32"/>
        </w:rPr>
        <w:t>10</w:t>
      </w:r>
      <w:r w:rsidR="00FE10C1">
        <w:rPr>
          <w:rFonts w:ascii="Times New Roman" w:eastAsia="仿宋_GB2312" w:hAnsi="Times New Roman" w:hint="eastAsia"/>
          <w:sz w:val="32"/>
          <w:szCs w:val="32"/>
        </w:rPr>
        <w:t>个工作日。</w:t>
      </w:r>
    </w:p>
    <w:p w:rsidR="004215BB" w:rsidRPr="009E3C55" w:rsidRDefault="00D3367A" w:rsidP="00567C09">
      <w:pPr>
        <w:spacing w:line="600" w:lineRule="exact"/>
        <w:ind w:firstLineChars="200" w:firstLine="640"/>
        <w:rPr>
          <w:rFonts w:ascii="Times New Roman" w:eastAsia="仿宋_GB2312" w:hAnsi="Times New Roman" w:cs="Times New Roman"/>
          <w:sz w:val="32"/>
          <w:szCs w:val="32"/>
        </w:rPr>
      </w:pPr>
      <w:r w:rsidRPr="00FE10C1">
        <w:rPr>
          <w:rFonts w:ascii="楷体_GB2312" w:eastAsia="楷体_GB2312" w:hAnsi="仿宋_GB2312" w:cs="Times New Roman" w:hint="eastAsia"/>
          <w:sz w:val="32"/>
          <w:szCs w:val="32"/>
        </w:rPr>
        <w:t>（</w:t>
      </w:r>
      <w:r w:rsidR="00F80C21" w:rsidRPr="00FE10C1">
        <w:rPr>
          <w:rFonts w:ascii="楷体_GB2312" w:eastAsia="楷体_GB2312" w:hAnsi="仿宋_GB2312" w:cs="Times New Roman" w:hint="eastAsia"/>
          <w:sz w:val="32"/>
          <w:szCs w:val="32"/>
        </w:rPr>
        <w:t>四</w:t>
      </w:r>
      <w:r w:rsidRPr="00FE10C1">
        <w:rPr>
          <w:rFonts w:ascii="楷体_GB2312" w:eastAsia="楷体_GB2312" w:hAnsi="仿宋_GB2312" w:cs="Times New Roman" w:hint="eastAsia"/>
          <w:sz w:val="32"/>
          <w:szCs w:val="32"/>
        </w:rPr>
        <w:t>）</w:t>
      </w:r>
      <w:r w:rsidR="00567C09" w:rsidRPr="00FE10C1">
        <w:rPr>
          <w:rFonts w:ascii="楷体_GB2312" w:eastAsia="楷体_GB2312" w:hAnsi="仿宋_GB2312" w:cs="Times New Roman" w:hint="eastAsia"/>
          <w:sz w:val="32"/>
          <w:szCs w:val="32"/>
        </w:rPr>
        <w:t>协助</w:t>
      </w:r>
      <w:r w:rsidR="00071371" w:rsidRPr="00FE10C1">
        <w:rPr>
          <w:rFonts w:ascii="楷体_GB2312" w:eastAsia="楷体_GB2312" w:hAnsi="仿宋_GB2312" w:cs="Times New Roman" w:hint="eastAsia"/>
          <w:sz w:val="32"/>
          <w:szCs w:val="32"/>
        </w:rPr>
        <w:t>核查</w:t>
      </w:r>
      <w:r w:rsidR="00567C09" w:rsidRPr="00FE10C1">
        <w:rPr>
          <w:rFonts w:ascii="楷体_GB2312" w:eastAsia="楷体_GB2312" w:hAnsi="仿宋_GB2312" w:cs="Times New Roman" w:hint="eastAsia"/>
          <w:sz w:val="32"/>
          <w:szCs w:val="32"/>
        </w:rPr>
        <w:t>。</w:t>
      </w:r>
      <w:r w:rsidR="00567C09" w:rsidRPr="009E3C55">
        <w:rPr>
          <w:rFonts w:ascii="Times New Roman" w:eastAsia="仿宋_GB2312" w:hAnsi="仿宋_GB2312" w:cs="Times New Roman"/>
          <w:sz w:val="32"/>
          <w:szCs w:val="32"/>
        </w:rPr>
        <w:t>资格认定完成和确定补贴税额无误后，</w:t>
      </w:r>
      <w:r w:rsidR="00DE146B">
        <w:rPr>
          <w:rFonts w:ascii="Times New Roman" w:eastAsia="仿宋_GB2312" w:hAnsi="仿宋_GB2312" w:cs="Times New Roman"/>
          <w:sz w:val="32"/>
          <w:szCs w:val="32"/>
        </w:rPr>
        <w:t>由市税务局、市市场监督管理局</w:t>
      </w:r>
      <w:r w:rsidR="00DE146B">
        <w:rPr>
          <w:rFonts w:ascii="Times New Roman" w:eastAsia="仿宋_GB2312" w:hAnsi="仿宋_GB2312" w:cs="Times New Roman" w:hint="eastAsia"/>
          <w:sz w:val="32"/>
          <w:szCs w:val="32"/>
        </w:rPr>
        <w:t>、</w:t>
      </w:r>
      <w:r w:rsidRPr="009E3C55">
        <w:rPr>
          <w:rFonts w:ascii="Times New Roman" w:eastAsia="仿宋_GB2312" w:hAnsi="仿宋_GB2312" w:cs="Times New Roman"/>
          <w:sz w:val="32"/>
          <w:szCs w:val="32"/>
        </w:rPr>
        <w:t>市公安局</w:t>
      </w:r>
      <w:r w:rsidR="00DE146B">
        <w:rPr>
          <w:rFonts w:ascii="Times New Roman" w:eastAsia="仿宋_GB2312" w:hAnsi="仿宋_GB2312" w:cs="Times New Roman" w:hint="eastAsia"/>
          <w:sz w:val="32"/>
          <w:szCs w:val="32"/>
        </w:rPr>
        <w:t>、</w:t>
      </w:r>
      <w:r w:rsidR="00DE146B">
        <w:rPr>
          <w:rFonts w:ascii="仿宋_GB2312" w:eastAsia="仿宋_GB2312" w:hAnsi="仿宋_GB2312" w:cs="仿宋_GB2312" w:hint="eastAsia"/>
          <w:sz w:val="32"/>
          <w:szCs w:val="32"/>
        </w:rPr>
        <w:t>市司法局、市中级人民法院和市财政局</w:t>
      </w:r>
      <w:r w:rsidRPr="009E3C55">
        <w:rPr>
          <w:rFonts w:ascii="Times New Roman" w:eastAsia="仿宋_GB2312" w:hAnsi="仿宋_GB2312" w:cs="Times New Roman"/>
          <w:sz w:val="32"/>
          <w:szCs w:val="32"/>
        </w:rPr>
        <w:t>依据《东莞市境外高端人才和紧缺人才认定及个人所得税财政补贴暂行办法》（</w:t>
      </w:r>
      <w:proofErr w:type="gramStart"/>
      <w:r w:rsidRPr="009E3C55">
        <w:rPr>
          <w:rFonts w:ascii="Times New Roman" w:eastAsia="仿宋_GB2312" w:hAnsi="仿宋_GB2312" w:cs="Times New Roman"/>
          <w:sz w:val="32"/>
          <w:szCs w:val="32"/>
        </w:rPr>
        <w:t>东财〔</w:t>
      </w:r>
      <w:r w:rsidRPr="009E3C55">
        <w:rPr>
          <w:rFonts w:ascii="Times New Roman" w:eastAsia="仿宋_GB2312" w:hAnsi="Times New Roman" w:cs="Times New Roman"/>
          <w:sz w:val="32"/>
          <w:szCs w:val="32"/>
        </w:rPr>
        <w:t>2019</w:t>
      </w:r>
      <w:r w:rsidRPr="009E3C55">
        <w:rPr>
          <w:rFonts w:ascii="Times New Roman" w:eastAsia="仿宋_GB2312" w:hAnsi="仿宋_GB2312" w:cs="Times New Roman"/>
          <w:sz w:val="32"/>
          <w:szCs w:val="32"/>
        </w:rPr>
        <w:t>〕</w:t>
      </w:r>
      <w:proofErr w:type="gramEnd"/>
      <w:r w:rsidRPr="009E3C55">
        <w:rPr>
          <w:rFonts w:ascii="Times New Roman" w:eastAsia="仿宋_GB2312" w:hAnsi="Times New Roman" w:cs="Times New Roman"/>
          <w:sz w:val="32"/>
          <w:szCs w:val="32"/>
        </w:rPr>
        <w:t>250</w:t>
      </w:r>
      <w:r w:rsidRPr="009E3C55">
        <w:rPr>
          <w:rFonts w:ascii="Times New Roman" w:eastAsia="仿宋_GB2312" w:hAnsi="仿宋_GB2312" w:cs="Times New Roman"/>
          <w:sz w:val="32"/>
          <w:szCs w:val="32"/>
        </w:rPr>
        <w:t>号）第十条</w:t>
      </w:r>
      <w:r w:rsidR="00071371" w:rsidRPr="009E3C55">
        <w:rPr>
          <w:rFonts w:ascii="Times New Roman" w:eastAsia="仿宋_GB2312" w:hAnsi="仿宋_GB2312" w:cs="Times New Roman"/>
          <w:sz w:val="32"/>
          <w:szCs w:val="32"/>
        </w:rPr>
        <w:t>、第十四条</w:t>
      </w:r>
      <w:r w:rsidRPr="009E3C55">
        <w:rPr>
          <w:rFonts w:ascii="Times New Roman" w:eastAsia="仿宋_GB2312" w:hAnsi="仿宋_GB2312" w:cs="Times New Roman"/>
          <w:sz w:val="32"/>
          <w:szCs w:val="32"/>
        </w:rPr>
        <w:t>核查</w:t>
      </w:r>
      <w:r w:rsidRPr="009E3C55">
        <w:rPr>
          <w:rFonts w:ascii="Times New Roman" w:eastAsia="仿宋_GB2312" w:hAnsi="Times New Roman" w:cs="Times New Roman"/>
          <w:color w:val="000000"/>
          <w:sz w:val="32"/>
          <w:szCs w:val="32"/>
        </w:rPr>
        <w:t>是否存在不予申报的情况</w:t>
      </w:r>
      <w:r w:rsidRPr="009E3C55">
        <w:rPr>
          <w:rFonts w:ascii="Times New Roman" w:eastAsia="仿宋_GB2312" w:hAnsi="仿宋_GB2312" w:cs="Times New Roman"/>
          <w:sz w:val="32"/>
          <w:szCs w:val="32"/>
        </w:rPr>
        <w:t>。</w:t>
      </w:r>
    </w:p>
    <w:p w:rsidR="00071371" w:rsidRPr="009E3C55" w:rsidRDefault="00071371" w:rsidP="00071371">
      <w:pPr>
        <w:spacing w:line="540" w:lineRule="exact"/>
        <w:ind w:firstLine="640"/>
        <w:rPr>
          <w:rFonts w:ascii="Times New Roman" w:eastAsia="仿宋_GB2312" w:hAnsi="Times New Roman" w:cs="Times New Roman"/>
          <w:sz w:val="32"/>
          <w:szCs w:val="32"/>
        </w:rPr>
      </w:pPr>
      <w:r w:rsidRPr="00FE10C1">
        <w:rPr>
          <w:rFonts w:ascii="楷体_GB2312" w:eastAsia="楷体_GB2312" w:hAnsi="Times New Roman" w:cs="Times New Roman" w:hint="eastAsia"/>
          <w:sz w:val="32"/>
          <w:szCs w:val="32"/>
        </w:rPr>
        <w:t>（</w:t>
      </w:r>
      <w:r w:rsidR="00F80C21" w:rsidRPr="00FE10C1">
        <w:rPr>
          <w:rFonts w:ascii="楷体_GB2312" w:eastAsia="楷体_GB2312" w:hAnsi="Times New Roman" w:cs="Times New Roman" w:hint="eastAsia"/>
          <w:sz w:val="32"/>
          <w:szCs w:val="32"/>
        </w:rPr>
        <w:t>五</w:t>
      </w:r>
      <w:r w:rsidRPr="00FE10C1">
        <w:rPr>
          <w:rFonts w:ascii="楷体_GB2312" w:eastAsia="楷体_GB2312" w:hAnsi="Times New Roman" w:cs="Times New Roman" w:hint="eastAsia"/>
          <w:sz w:val="32"/>
          <w:szCs w:val="32"/>
        </w:rPr>
        <w:t>）</w:t>
      </w:r>
      <w:r w:rsidRPr="00FE10C1">
        <w:rPr>
          <w:rFonts w:ascii="楷体_GB2312" w:eastAsia="楷体_GB2312" w:hAnsi="Times New Roman" w:cs="Times New Roman" w:hint="eastAsia"/>
          <w:sz w:val="32"/>
          <w:szCs w:val="32"/>
        </w:rPr>
        <w:tab/>
        <w:t>公示结果。</w:t>
      </w:r>
      <w:bookmarkStart w:id="1" w:name="_Hlk13409664"/>
      <w:r w:rsidRPr="009E3C55">
        <w:rPr>
          <w:rFonts w:ascii="Times New Roman" w:eastAsia="仿宋_GB2312" w:hAnsi="Times New Roman" w:cs="Times New Roman"/>
          <w:sz w:val="32"/>
          <w:szCs w:val="36"/>
        </w:rPr>
        <w:t>市科技局</w:t>
      </w:r>
      <w:bookmarkEnd w:id="1"/>
      <w:r w:rsidRPr="009E3C55">
        <w:rPr>
          <w:rFonts w:ascii="Times New Roman" w:eastAsia="仿宋_GB2312" w:hAnsi="Times New Roman" w:cs="Times New Roman"/>
          <w:sz w:val="32"/>
          <w:szCs w:val="32"/>
        </w:rPr>
        <w:t>会同相关部门完成所有审</w:t>
      </w:r>
      <w:r w:rsidRPr="009E3C55">
        <w:rPr>
          <w:rFonts w:ascii="Times New Roman" w:eastAsia="仿宋_GB2312" w:hAnsi="Times New Roman" w:cs="Times New Roman"/>
          <w:sz w:val="32"/>
          <w:szCs w:val="32"/>
        </w:rPr>
        <w:lastRenderedPageBreak/>
        <w:t>核，确定拟财政补贴</w:t>
      </w:r>
      <w:r w:rsidR="007714CF" w:rsidRPr="009E3C55">
        <w:rPr>
          <w:rFonts w:ascii="Times New Roman" w:eastAsia="仿宋_GB2312" w:hAnsi="Times New Roman" w:cs="Times New Roman"/>
          <w:sz w:val="32"/>
          <w:szCs w:val="32"/>
        </w:rPr>
        <w:t>名单</w:t>
      </w:r>
      <w:r w:rsidRPr="009E3C55">
        <w:rPr>
          <w:rFonts w:ascii="Times New Roman" w:eastAsia="仿宋_GB2312" w:hAnsi="Times New Roman" w:cs="Times New Roman"/>
          <w:sz w:val="32"/>
          <w:szCs w:val="32"/>
        </w:rPr>
        <w:t>后，按规定程序</w:t>
      </w:r>
      <w:r w:rsidR="00A852C9" w:rsidRPr="009E3C55">
        <w:rPr>
          <w:rFonts w:ascii="Times New Roman" w:eastAsia="仿宋_GB2312" w:hAnsi="Times New Roman" w:cs="Times New Roman"/>
          <w:sz w:val="32"/>
          <w:szCs w:val="32"/>
        </w:rPr>
        <w:t>在</w:t>
      </w:r>
      <w:r w:rsidR="00FE10C1">
        <w:rPr>
          <w:rFonts w:ascii="Times New Roman" w:eastAsia="仿宋_GB2312" w:hAnsi="Times New Roman" w:cs="Times New Roman" w:hint="eastAsia"/>
          <w:sz w:val="32"/>
          <w:szCs w:val="32"/>
        </w:rPr>
        <w:t>东莞市科学技术局官方</w:t>
      </w:r>
      <w:r w:rsidRPr="009E3C55">
        <w:rPr>
          <w:rFonts w:ascii="Times New Roman" w:eastAsia="仿宋_GB2312" w:hAnsi="Times New Roman" w:cs="Times New Roman"/>
          <w:sz w:val="32"/>
          <w:szCs w:val="32"/>
        </w:rPr>
        <w:t>网站公示</w:t>
      </w:r>
      <w:r w:rsidRPr="009E3C55">
        <w:rPr>
          <w:rFonts w:ascii="Times New Roman" w:eastAsia="仿宋_GB2312" w:hAnsi="Times New Roman" w:cs="Times New Roman"/>
          <w:sz w:val="32"/>
          <w:szCs w:val="32"/>
        </w:rPr>
        <w:t>7</w:t>
      </w:r>
      <w:r w:rsidRPr="009E3C55">
        <w:rPr>
          <w:rFonts w:ascii="Times New Roman" w:eastAsia="仿宋_GB2312" w:hAnsi="Times New Roman" w:cs="Times New Roman"/>
          <w:sz w:val="32"/>
          <w:szCs w:val="32"/>
        </w:rPr>
        <w:t>个工作日。</w:t>
      </w:r>
    </w:p>
    <w:p w:rsidR="00071371" w:rsidRPr="009E3C55" w:rsidRDefault="00D3367A" w:rsidP="00FE10C1">
      <w:pPr>
        <w:spacing w:line="600" w:lineRule="exact"/>
        <w:ind w:firstLineChars="200" w:firstLine="640"/>
        <w:rPr>
          <w:rFonts w:ascii="Times New Roman" w:eastAsia="仿宋_GB2312" w:hAnsi="Times New Roman" w:cs="Times New Roman"/>
          <w:sz w:val="32"/>
          <w:szCs w:val="32"/>
        </w:rPr>
      </w:pPr>
      <w:r w:rsidRPr="00FE10C1">
        <w:rPr>
          <w:rFonts w:ascii="楷体_GB2312" w:eastAsia="楷体_GB2312" w:hAnsi="仿宋_GB2312" w:cs="Times New Roman" w:hint="eastAsia"/>
          <w:sz w:val="32"/>
          <w:szCs w:val="32"/>
        </w:rPr>
        <w:t>（</w:t>
      </w:r>
      <w:r w:rsidR="00F80C21" w:rsidRPr="00FE10C1">
        <w:rPr>
          <w:rFonts w:ascii="楷体_GB2312" w:eastAsia="楷体_GB2312" w:hAnsi="仿宋_GB2312" w:cs="Times New Roman" w:hint="eastAsia"/>
          <w:sz w:val="32"/>
          <w:szCs w:val="32"/>
        </w:rPr>
        <w:t>六</w:t>
      </w:r>
      <w:r w:rsidRPr="00FE10C1">
        <w:rPr>
          <w:rFonts w:ascii="楷体_GB2312" w:eastAsia="楷体_GB2312" w:hAnsi="仿宋_GB2312" w:cs="Times New Roman" w:hint="eastAsia"/>
          <w:sz w:val="32"/>
          <w:szCs w:val="32"/>
        </w:rPr>
        <w:t>）市政府审定</w:t>
      </w:r>
      <w:r w:rsidR="00FE10C1" w:rsidRPr="00FE10C1">
        <w:rPr>
          <w:rFonts w:ascii="楷体_GB2312" w:eastAsia="楷体_GB2312" w:hAnsi="Times New Roman" w:cs="Times New Roman" w:hint="eastAsia"/>
          <w:sz w:val="32"/>
          <w:szCs w:val="32"/>
        </w:rPr>
        <w:t>。</w:t>
      </w:r>
      <w:r w:rsidR="00071371" w:rsidRPr="009E3C55">
        <w:rPr>
          <w:rFonts w:ascii="Times New Roman" w:eastAsia="仿宋_GB2312" w:hAnsi="Times New Roman" w:cs="Times New Roman"/>
          <w:sz w:val="32"/>
          <w:szCs w:val="36"/>
        </w:rPr>
        <w:t>经审核及公示无异议的，由市科技局</w:t>
      </w:r>
      <w:r w:rsidR="00071371" w:rsidRPr="009E3C55">
        <w:rPr>
          <w:rFonts w:ascii="Times New Roman" w:eastAsia="仿宋_GB2312" w:hAnsi="Times New Roman" w:cs="Times New Roman"/>
          <w:sz w:val="32"/>
          <w:szCs w:val="32"/>
        </w:rPr>
        <w:t>报市政府审定。</w:t>
      </w:r>
    </w:p>
    <w:p w:rsidR="00071371" w:rsidRPr="009E3C55" w:rsidRDefault="00D3367A" w:rsidP="00071371">
      <w:pPr>
        <w:spacing w:line="540" w:lineRule="exact"/>
        <w:ind w:firstLine="640"/>
        <w:rPr>
          <w:rFonts w:ascii="Times New Roman" w:eastAsia="仿宋_GB2312" w:hAnsi="Times New Roman" w:cs="Times New Roman"/>
          <w:sz w:val="32"/>
          <w:szCs w:val="32"/>
        </w:rPr>
      </w:pPr>
      <w:r w:rsidRPr="00FE10C1">
        <w:rPr>
          <w:rFonts w:ascii="楷体_GB2312" w:eastAsia="楷体_GB2312" w:hAnsi="仿宋_GB2312" w:cs="Times New Roman" w:hint="eastAsia"/>
          <w:sz w:val="32"/>
          <w:szCs w:val="32"/>
        </w:rPr>
        <w:t>（</w:t>
      </w:r>
      <w:r w:rsidR="00F80C21" w:rsidRPr="00FE10C1">
        <w:rPr>
          <w:rFonts w:ascii="楷体_GB2312" w:eastAsia="楷体_GB2312" w:hAnsi="仿宋_GB2312" w:cs="Times New Roman" w:hint="eastAsia"/>
          <w:sz w:val="32"/>
          <w:szCs w:val="32"/>
        </w:rPr>
        <w:t>七</w:t>
      </w:r>
      <w:r w:rsidRPr="00FE10C1">
        <w:rPr>
          <w:rFonts w:ascii="楷体_GB2312" w:eastAsia="楷体_GB2312" w:hAnsi="仿宋_GB2312" w:cs="Times New Roman" w:hint="eastAsia"/>
          <w:sz w:val="32"/>
          <w:szCs w:val="32"/>
        </w:rPr>
        <w:t>）</w:t>
      </w:r>
      <w:r w:rsidR="00071371" w:rsidRPr="00FE10C1">
        <w:rPr>
          <w:rFonts w:ascii="楷体_GB2312" w:eastAsia="楷体_GB2312" w:hAnsi="Times New Roman" w:cs="Times New Roman" w:hint="eastAsia"/>
          <w:sz w:val="32"/>
          <w:szCs w:val="32"/>
        </w:rPr>
        <w:t>补贴审核拨付。</w:t>
      </w:r>
      <w:r w:rsidR="00071371" w:rsidRPr="009E3C55">
        <w:rPr>
          <w:rFonts w:ascii="Times New Roman" w:eastAsia="仿宋_GB2312" w:hAnsi="Times New Roman" w:cs="Times New Roman"/>
          <w:sz w:val="32"/>
          <w:szCs w:val="32"/>
        </w:rPr>
        <w:t>市政府同意后，</w:t>
      </w:r>
      <w:r w:rsidR="008A5613" w:rsidRPr="009E3C55">
        <w:rPr>
          <w:rFonts w:ascii="Times New Roman" w:eastAsia="仿宋_GB2312" w:hAnsi="Times New Roman" w:cs="Times New Roman"/>
          <w:sz w:val="32"/>
          <w:szCs w:val="32"/>
        </w:rPr>
        <w:t>市科技局</w:t>
      </w:r>
      <w:r w:rsidR="008A5613" w:rsidRPr="009E3C55">
        <w:rPr>
          <w:rFonts w:ascii="Times New Roman" w:eastAsia="仿宋_GB2312" w:hAnsi="仿宋_GB2312" w:cs="Times New Roman"/>
          <w:sz w:val="32"/>
          <w:szCs w:val="32"/>
        </w:rPr>
        <w:t>将补贴资金下达至各镇街。</w:t>
      </w:r>
      <w:r w:rsidR="00071371" w:rsidRPr="009E3C55">
        <w:rPr>
          <w:rFonts w:ascii="Times New Roman" w:eastAsia="仿宋_GB2312" w:hAnsi="Times New Roman" w:cs="Times New Roman"/>
          <w:sz w:val="32"/>
          <w:szCs w:val="32"/>
        </w:rPr>
        <w:t>境外高端人才补贴资金由</w:t>
      </w:r>
      <w:r w:rsidR="008A5613" w:rsidRPr="009E3C55">
        <w:rPr>
          <w:rFonts w:ascii="Times New Roman" w:eastAsia="仿宋_GB2312" w:hAnsi="Times New Roman" w:cs="Times New Roman"/>
          <w:sz w:val="32"/>
          <w:szCs w:val="36"/>
        </w:rPr>
        <w:t>镇街</w:t>
      </w:r>
      <w:r w:rsidR="003120D2">
        <w:rPr>
          <w:rFonts w:ascii="Times New Roman" w:eastAsia="仿宋_GB2312" w:hAnsi="Times New Roman" w:cs="Times New Roman" w:hint="eastAsia"/>
          <w:sz w:val="32"/>
          <w:szCs w:val="36"/>
        </w:rPr>
        <w:t>（园区）</w:t>
      </w:r>
      <w:r w:rsidR="00071371" w:rsidRPr="009E3C55">
        <w:rPr>
          <w:rFonts w:ascii="Times New Roman" w:eastAsia="仿宋_GB2312" w:hAnsi="Times New Roman" w:cs="Times New Roman"/>
          <w:sz w:val="32"/>
          <w:szCs w:val="32"/>
        </w:rPr>
        <w:t>负责拨付至申请人在中国</w:t>
      </w:r>
      <w:r w:rsidR="007714CF" w:rsidRPr="009E3C55">
        <w:rPr>
          <w:rFonts w:ascii="Times New Roman" w:eastAsia="仿宋_GB2312" w:hAnsi="Times New Roman" w:cs="Times New Roman"/>
          <w:sz w:val="32"/>
          <w:szCs w:val="32"/>
        </w:rPr>
        <w:t>大陆</w:t>
      </w:r>
      <w:r w:rsidR="00071371" w:rsidRPr="009E3C55">
        <w:rPr>
          <w:rFonts w:ascii="Times New Roman" w:eastAsia="仿宋_GB2312" w:hAnsi="Times New Roman" w:cs="Times New Roman"/>
          <w:sz w:val="32"/>
          <w:szCs w:val="32"/>
        </w:rPr>
        <w:t>银行开设的个人账户。</w:t>
      </w:r>
    </w:p>
    <w:p w:rsidR="004215BB" w:rsidRPr="009E3C55" w:rsidRDefault="00C03978">
      <w:pPr>
        <w:spacing w:line="600" w:lineRule="exact"/>
        <w:ind w:firstLineChars="200" w:firstLine="640"/>
        <w:rPr>
          <w:rFonts w:ascii="Times New Roman" w:eastAsia="黑体" w:hAnsi="Times New Roman" w:cs="Times New Roman"/>
          <w:sz w:val="32"/>
          <w:szCs w:val="32"/>
        </w:rPr>
      </w:pPr>
      <w:r>
        <w:rPr>
          <w:rFonts w:ascii="Times New Roman" w:eastAsia="黑体" w:hAnsi="黑体" w:cs="Times New Roman" w:hint="eastAsia"/>
          <w:sz w:val="32"/>
          <w:szCs w:val="32"/>
        </w:rPr>
        <w:t>七</w:t>
      </w:r>
      <w:r w:rsidR="00D3367A" w:rsidRPr="009E3C55">
        <w:rPr>
          <w:rFonts w:ascii="Times New Roman" w:eastAsia="黑体" w:hAnsi="黑体" w:cs="Times New Roman"/>
          <w:sz w:val="32"/>
          <w:szCs w:val="32"/>
        </w:rPr>
        <w:t>、申报时间</w:t>
      </w:r>
    </w:p>
    <w:p w:rsidR="004215BB" w:rsidRPr="009E3C55" w:rsidRDefault="00D3367A">
      <w:pPr>
        <w:spacing w:line="600" w:lineRule="exact"/>
        <w:rPr>
          <w:rFonts w:ascii="Times New Roman" w:eastAsia="仿宋_GB2312" w:hAnsi="Times New Roman" w:cs="Times New Roman"/>
          <w:sz w:val="32"/>
          <w:szCs w:val="32"/>
        </w:rPr>
      </w:pPr>
      <w:r w:rsidRPr="009E3C55">
        <w:rPr>
          <w:rFonts w:ascii="Times New Roman" w:eastAsia="仿宋_GB2312" w:hAnsi="Times New Roman" w:cs="Times New Roman"/>
          <w:sz w:val="32"/>
          <w:szCs w:val="32"/>
        </w:rPr>
        <w:t xml:space="preserve">    2020</w:t>
      </w:r>
      <w:r w:rsidRPr="009E3C55">
        <w:rPr>
          <w:rFonts w:ascii="Times New Roman" w:eastAsia="仿宋_GB2312" w:hAnsi="仿宋_GB2312" w:cs="Times New Roman"/>
          <w:sz w:val="32"/>
          <w:szCs w:val="32"/>
        </w:rPr>
        <w:t>年</w:t>
      </w:r>
      <w:r w:rsidRPr="009E3C55">
        <w:rPr>
          <w:rFonts w:ascii="Times New Roman" w:eastAsia="仿宋_GB2312" w:hAnsi="Times New Roman" w:cs="Times New Roman"/>
          <w:sz w:val="32"/>
          <w:szCs w:val="32"/>
        </w:rPr>
        <w:t>7</w:t>
      </w:r>
      <w:r w:rsidRPr="009E3C55">
        <w:rPr>
          <w:rFonts w:ascii="Times New Roman" w:eastAsia="仿宋_GB2312" w:hAnsi="仿宋_GB2312" w:cs="Times New Roman"/>
          <w:sz w:val="32"/>
          <w:szCs w:val="32"/>
        </w:rPr>
        <w:t>月</w:t>
      </w:r>
      <w:r w:rsidRPr="009E3C55">
        <w:rPr>
          <w:rFonts w:ascii="Times New Roman" w:eastAsia="仿宋_GB2312" w:hAnsi="Times New Roman" w:cs="Times New Roman"/>
          <w:sz w:val="32"/>
          <w:szCs w:val="32"/>
        </w:rPr>
        <w:t>1</w:t>
      </w:r>
      <w:r w:rsidRPr="009E3C55">
        <w:rPr>
          <w:rFonts w:ascii="Times New Roman" w:eastAsia="仿宋_GB2312" w:hAnsi="仿宋_GB2312" w:cs="Times New Roman"/>
          <w:sz w:val="32"/>
          <w:szCs w:val="32"/>
        </w:rPr>
        <w:t>日</w:t>
      </w:r>
      <w:r w:rsidRPr="009E3C55">
        <w:rPr>
          <w:rFonts w:ascii="Times New Roman" w:eastAsia="仿宋_GB2312" w:hAnsi="Times New Roman" w:cs="Times New Roman"/>
          <w:sz w:val="32"/>
          <w:szCs w:val="32"/>
        </w:rPr>
        <w:t>-8</w:t>
      </w:r>
      <w:r w:rsidRPr="009E3C55">
        <w:rPr>
          <w:rFonts w:ascii="Times New Roman" w:eastAsia="仿宋_GB2312" w:hAnsi="仿宋_GB2312" w:cs="Times New Roman"/>
          <w:sz w:val="32"/>
          <w:szCs w:val="32"/>
        </w:rPr>
        <w:t>月</w:t>
      </w:r>
      <w:r w:rsidRPr="009E3C55">
        <w:rPr>
          <w:rFonts w:ascii="Times New Roman" w:eastAsia="仿宋_GB2312" w:hAnsi="Times New Roman" w:cs="Times New Roman"/>
          <w:sz w:val="32"/>
          <w:szCs w:val="32"/>
        </w:rPr>
        <w:t>31</w:t>
      </w:r>
      <w:r w:rsidRPr="009E3C55">
        <w:rPr>
          <w:rFonts w:ascii="Times New Roman" w:eastAsia="仿宋_GB2312" w:hAnsi="仿宋_GB2312" w:cs="Times New Roman"/>
          <w:sz w:val="32"/>
          <w:szCs w:val="32"/>
        </w:rPr>
        <w:t>日</w:t>
      </w:r>
      <w:r w:rsidR="00FE10C1">
        <w:rPr>
          <w:rFonts w:ascii="仿宋_GB2312" w:eastAsia="仿宋_GB2312" w:hAnsi="仿宋_GB2312" w:cs="仿宋_GB2312" w:hint="eastAsia"/>
          <w:sz w:val="32"/>
          <w:szCs w:val="32"/>
        </w:rPr>
        <w:t>（</w:t>
      </w:r>
      <w:r w:rsidR="00FE10C1" w:rsidRPr="006140CF">
        <w:rPr>
          <w:rFonts w:ascii="Times New Roman" w:eastAsia="仿宋_GB2312" w:hAnsi="Times New Roman" w:cs="Times New Roman"/>
          <w:sz w:val="32"/>
          <w:szCs w:val="32"/>
        </w:rPr>
        <w:t>8</w:t>
      </w:r>
      <w:r w:rsidR="00FE10C1" w:rsidRPr="006140CF">
        <w:rPr>
          <w:rFonts w:ascii="Times New Roman" w:eastAsia="仿宋_GB2312" w:hAnsi="仿宋_GB2312" w:cs="Times New Roman"/>
          <w:sz w:val="32"/>
          <w:szCs w:val="32"/>
        </w:rPr>
        <w:t>月</w:t>
      </w:r>
      <w:r w:rsidR="00FE10C1" w:rsidRPr="006140CF">
        <w:rPr>
          <w:rFonts w:ascii="Times New Roman" w:eastAsia="仿宋_GB2312" w:hAnsi="Times New Roman" w:cs="Times New Roman"/>
          <w:sz w:val="32"/>
          <w:szCs w:val="32"/>
        </w:rPr>
        <w:t>31</w:t>
      </w:r>
      <w:r w:rsidR="00FE10C1">
        <w:rPr>
          <w:rFonts w:ascii="仿宋_GB2312" w:eastAsia="仿宋_GB2312" w:hAnsi="仿宋_GB2312" w:cs="仿宋_GB2312" w:hint="eastAsia"/>
          <w:sz w:val="32"/>
          <w:szCs w:val="32"/>
        </w:rPr>
        <w:t>日后系统将关闭申请提交功能，</w:t>
      </w:r>
      <w:proofErr w:type="gramStart"/>
      <w:r w:rsidR="00FE10C1">
        <w:rPr>
          <w:rFonts w:ascii="仿宋_GB2312" w:eastAsia="仿宋_GB2312" w:hAnsi="仿宋_GB2312" w:cs="仿宋_GB2312" w:hint="eastAsia"/>
          <w:sz w:val="32"/>
          <w:szCs w:val="32"/>
        </w:rPr>
        <w:t>请合理</w:t>
      </w:r>
      <w:proofErr w:type="gramEnd"/>
      <w:r w:rsidR="00FE10C1">
        <w:rPr>
          <w:rFonts w:ascii="仿宋_GB2312" w:eastAsia="仿宋_GB2312" w:hAnsi="仿宋_GB2312" w:cs="仿宋_GB2312" w:hint="eastAsia"/>
          <w:sz w:val="32"/>
          <w:szCs w:val="32"/>
        </w:rPr>
        <w:t>安排申报时间）。</w:t>
      </w:r>
    </w:p>
    <w:p w:rsidR="004215BB" w:rsidRPr="009E3C55" w:rsidRDefault="00C03978">
      <w:pPr>
        <w:spacing w:line="600" w:lineRule="exact"/>
        <w:ind w:firstLineChars="200" w:firstLine="640"/>
        <w:rPr>
          <w:rFonts w:ascii="Times New Roman" w:eastAsia="黑体" w:hAnsi="Times New Roman" w:cs="Times New Roman"/>
          <w:sz w:val="32"/>
          <w:szCs w:val="32"/>
        </w:rPr>
      </w:pPr>
      <w:r>
        <w:rPr>
          <w:rFonts w:ascii="Times New Roman" w:eastAsia="黑体" w:hAnsi="黑体" w:cs="Times New Roman" w:hint="eastAsia"/>
          <w:sz w:val="32"/>
          <w:szCs w:val="32"/>
        </w:rPr>
        <w:t>八</w:t>
      </w:r>
      <w:r w:rsidR="00D3367A" w:rsidRPr="009E3C55">
        <w:rPr>
          <w:rFonts w:ascii="Times New Roman" w:eastAsia="黑体" w:hAnsi="黑体" w:cs="Times New Roman"/>
          <w:sz w:val="32"/>
          <w:szCs w:val="32"/>
        </w:rPr>
        <w:t>、补贴标准</w:t>
      </w:r>
    </w:p>
    <w:p w:rsidR="00BA5605" w:rsidRPr="009E3C55" w:rsidRDefault="00D3367A" w:rsidP="00BA5605">
      <w:pPr>
        <w:spacing w:line="540" w:lineRule="exact"/>
        <w:ind w:firstLineChars="200" w:firstLine="640"/>
        <w:rPr>
          <w:rFonts w:ascii="Times New Roman" w:eastAsia="仿宋_GB2312" w:hAnsi="Times New Roman" w:cs="Times New Roman"/>
          <w:color w:val="000000"/>
          <w:sz w:val="32"/>
          <w:szCs w:val="32"/>
        </w:rPr>
      </w:pPr>
      <w:r w:rsidRPr="009E3C55">
        <w:rPr>
          <w:rFonts w:ascii="Times New Roman" w:eastAsia="仿宋_GB2312" w:hAnsi="Times New Roman" w:cs="Times New Roman"/>
          <w:color w:val="000000"/>
          <w:sz w:val="32"/>
          <w:szCs w:val="32"/>
        </w:rPr>
        <w:t>在东莞市缴纳的个人所得税已缴税额超过其按应纳税所得额的</w:t>
      </w:r>
      <w:r w:rsidRPr="009E3C55">
        <w:rPr>
          <w:rFonts w:ascii="Times New Roman" w:eastAsia="仿宋_GB2312" w:hAnsi="Times New Roman" w:cs="Times New Roman"/>
          <w:color w:val="000000"/>
          <w:sz w:val="32"/>
          <w:szCs w:val="32"/>
        </w:rPr>
        <w:t>15%</w:t>
      </w:r>
      <w:r w:rsidRPr="009E3C55">
        <w:rPr>
          <w:rFonts w:ascii="Times New Roman" w:eastAsia="仿宋_GB2312" w:hAnsi="Times New Roman" w:cs="Times New Roman"/>
          <w:color w:val="000000"/>
          <w:sz w:val="32"/>
          <w:szCs w:val="32"/>
        </w:rPr>
        <w:t>计算的税额部分，由东莞市给予财政补贴，该补贴免征个人所得税。</w:t>
      </w:r>
    </w:p>
    <w:p w:rsidR="004215BB" w:rsidRPr="009E3C55" w:rsidRDefault="00D3367A" w:rsidP="00DF4956">
      <w:pPr>
        <w:ind w:firstLineChars="200" w:firstLine="640"/>
        <w:rPr>
          <w:rFonts w:ascii="Times New Roman" w:eastAsia="仿宋_GB2312" w:hAnsi="Times New Roman" w:cs="Times New Roman"/>
          <w:color w:val="000000"/>
          <w:sz w:val="32"/>
          <w:szCs w:val="32"/>
        </w:rPr>
      </w:pPr>
      <w:r w:rsidRPr="009E3C55">
        <w:rPr>
          <w:rFonts w:ascii="Times New Roman" w:eastAsia="仿宋_GB2312" w:hAnsi="Times New Roman" w:cs="Times New Roman"/>
          <w:color w:val="000000"/>
          <w:sz w:val="32"/>
          <w:szCs w:val="32"/>
        </w:rPr>
        <w:t>已缴税额，是指下列所得按照《中华人民共和国个人所得税法》规定缴纳的个人所得税额</w:t>
      </w:r>
      <w:r w:rsidRPr="009E3C55">
        <w:rPr>
          <w:rFonts w:ascii="Times New Roman" w:eastAsia="仿宋_GB2312" w:hAnsi="Times New Roman" w:cs="Times New Roman"/>
          <w:color w:val="000000"/>
          <w:sz w:val="32"/>
          <w:szCs w:val="32"/>
        </w:rPr>
        <w:t>:</w:t>
      </w:r>
    </w:p>
    <w:p w:rsidR="004215BB" w:rsidRPr="009E3C55" w:rsidRDefault="00D3367A">
      <w:pPr>
        <w:ind w:firstLineChars="200" w:firstLine="640"/>
        <w:rPr>
          <w:rFonts w:ascii="Times New Roman" w:eastAsia="仿宋_GB2312" w:hAnsi="Times New Roman" w:cs="Times New Roman"/>
          <w:color w:val="000000"/>
          <w:sz w:val="32"/>
          <w:szCs w:val="32"/>
        </w:rPr>
      </w:pPr>
      <w:r w:rsidRPr="009E3C55">
        <w:rPr>
          <w:rFonts w:ascii="Times New Roman" w:eastAsia="仿宋_GB2312" w:hAnsi="Times New Roman" w:cs="Times New Roman"/>
          <w:color w:val="000000"/>
          <w:sz w:val="32"/>
          <w:szCs w:val="32"/>
        </w:rPr>
        <w:t>（一）工资、薪金所得；</w:t>
      </w:r>
    </w:p>
    <w:p w:rsidR="004215BB" w:rsidRPr="009E3C55" w:rsidRDefault="00D3367A">
      <w:pPr>
        <w:ind w:firstLineChars="200" w:firstLine="640"/>
        <w:rPr>
          <w:rFonts w:ascii="Times New Roman" w:eastAsia="仿宋_GB2312" w:hAnsi="Times New Roman" w:cs="Times New Roman"/>
          <w:color w:val="000000"/>
          <w:sz w:val="32"/>
          <w:szCs w:val="32"/>
        </w:rPr>
      </w:pPr>
      <w:r w:rsidRPr="009E3C55">
        <w:rPr>
          <w:rFonts w:ascii="Times New Roman" w:eastAsia="仿宋_GB2312" w:hAnsi="Times New Roman" w:cs="Times New Roman"/>
          <w:color w:val="000000"/>
          <w:sz w:val="32"/>
          <w:szCs w:val="32"/>
        </w:rPr>
        <w:t>（二）劳务报酬所得；</w:t>
      </w:r>
    </w:p>
    <w:p w:rsidR="004215BB" w:rsidRPr="009E3C55" w:rsidRDefault="00D3367A">
      <w:pPr>
        <w:ind w:firstLineChars="200" w:firstLine="640"/>
        <w:rPr>
          <w:rFonts w:ascii="Times New Roman" w:eastAsia="仿宋_GB2312" w:hAnsi="Times New Roman" w:cs="Times New Roman"/>
          <w:color w:val="000000"/>
          <w:sz w:val="32"/>
          <w:szCs w:val="32"/>
        </w:rPr>
      </w:pPr>
      <w:r w:rsidRPr="009E3C55">
        <w:rPr>
          <w:rFonts w:ascii="Times New Roman" w:eastAsia="仿宋_GB2312" w:hAnsi="Times New Roman" w:cs="Times New Roman"/>
          <w:color w:val="000000"/>
          <w:sz w:val="32"/>
          <w:szCs w:val="32"/>
        </w:rPr>
        <w:t>（三）稿酬所得；</w:t>
      </w:r>
    </w:p>
    <w:p w:rsidR="004215BB" w:rsidRPr="009E3C55" w:rsidRDefault="00D3367A">
      <w:pPr>
        <w:ind w:firstLineChars="200" w:firstLine="640"/>
        <w:rPr>
          <w:rFonts w:ascii="Times New Roman" w:eastAsia="仿宋_GB2312" w:hAnsi="Times New Roman" w:cs="Times New Roman"/>
          <w:color w:val="000000"/>
          <w:sz w:val="32"/>
          <w:szCs w:val="32"/>
        </w:rPr>
      </w:pPr>
      <w:r w:rsidRPr="009E3C55">
        <w:rPr>
          <w:rFonts w:ascii="Times New Roman" w:eastAsia="仿宋_GB2312" w:hAnsi="Times New Roman" w:cs="Times New Roman"/>
          <w:color w:val="000000"/>
          <w:sz w:val="32"/>
          <w:szCs w:val="32"/>
        </w:rPr>
        <w:t>（四）特许权使用费所得；</w:t>
      </w:r>
    </w:p>
    <w:p w:rsidR="004215BB" w:rsidRPr="006A4A0E" w:rsidRDefault="00D3367A">
      <w:pPr>
        <w:ind w:firstLineChars="200" w:firstLine="640"/>
        <w:rPr>
          <w:rFonts w:ascii="Times New Roman" w:eastAsia="仿宋_GB2312" w:hAnsi="Times New Roman" w:cs="Times New Roman"/>
          <w:color w:val="000000"/>
          <w:sz w:val="32"/>
          <w:szCs w:val="32"/>
        </w:rPr>
      </w:pPr>
      <w:r w:rsidRPr="006A4A0E">
        <w:rPr>
          <w:rFonts w:ascii="Times New Roman" w:eastAsia="仿宋_GB2312" w:hAnsi="Times New Roman" w:cs="Times New Roman"/>
          <w:color w:val="000000"/>
          <w:sz w:val="32"/>
          <w:szCs w:val="32"/>
        </w:rPr>
        <w:t>（五）经营所得；</w:t>
      </w:r>
    </w:p>
    <w:p w:rsidR="004215BB" w:rsidRPr="006A4A0E" w:rsidRDefault="00D3367A">
      <w:pPr>
        <w:ind w:firstLineChars="200" w:firstLine="640"/>
        <w:rPr>
          <w:rFonts w:ascii="Times New Roman" w:eastAsia="仿宋_GB2312" w:hAnsi="Times New Roman" w:cs="Times New Roman"/>
          <w:color w:val="000000"/>
          <w:sz w:val="32"/>
          <w:szCs w:val="32"/>
        </w:rPr>
      </w:pPr>
      <w:r w:rsidRPr="006A4A0E">
        <w:rPr>
          <w:rFonts w:ascii="Times New Roman" w:eastAsia="仿宋_GB2312" w:hAnsi="Times New Roman" w:cs="Times New Roman"/>
          <w:color w:val="000000"/>
          <w:sz w:val="32"/>
          <w:szCs w:val="32"/>
        </w:rPr>
        <w:t>（六）入选</w:t>
      </w:r>
      <w:r w:rsidRPr="006A4A0E">
        <w:rPr>
          <w:rFonts w:ascii="Times New Roman" w:eastAsia="仿宋_GB2312" w:hAnsi="Times New Roman" w:cs="Times New Roman"/>
          <w:color w:val="0D0D0D"/>
          <w:sz w:val="32"/>
          <w:szCs w:val="32"/>
        </w:rPr>
        <w:t>市级以上</w:t>
      </w:r>
      <w:r w:rsidRPr="006A4A0E">
        <w:rPr>
          <w:rFonts w:ascii="Times New Roman" w:eastAsia="仿宋_GB2312" w:hAnsi="Times New Roman" w:cs="Times New Roman"/>
          <w:color w:val="000000"/>
          <w:sz w:val="32"/>
          <w:szCs w:val="32"/>
        </w:rPr>
        <w:t>人才工程或人才项目获得的补贴性所得。</w:t>
      </w:r>
    </w:p>
    <w:p w:rsidR="00DE146B" w:rsidRPr="006A4A0E" w:rsidRDefault="00DE146B" w:rsidP="006A4A0E">
      <w:pPr>
        <w:rPr>
          <w:rFonts w:ascii="Times New Roman" w:eastAsia="黑体" w:hAnsi="Times New Roman" w:cs="Times New Roman"/>
          <w:sz w:val="32"/>
          <w:szCs w:val="32"/>
        </w:rPr>
      </w:pPr>
    </w:p>
    <w:p w:rsidR="00EF7456" w:rsidRPr="006A4A0E" w:rsidRDefault="00DE146B" w:rsidP="00EF7456">
      <w:pPr>
        <w:rPr>
          <w:rFonts w:ascii="Times New Roman" w:eastAsia="仿宋_GB2312" w:hAnsi="Times New Roman" w:cs="Times New Roman"/>
          <w:color w:val="0D0D0D"/>
          <w:sz w:val="32"/>
          <w:szCs w:val="32"/>
        </w:rPr>
      </w:pPr>
      <w:r w:rsidRPr="006A4A0E">
        <w:rPr>
          <w:rFonts w:ascii="Times New Roman" w:eastAsia="仿宋_GB2312" w:hAnsi="Times New Roman" w:cs="Times New Roman"/>
          <w:color w:val="0D0D0D"/>
          <w:sz w:val="32"/>
          <w:szCs w:val="32"/>
        </w:rPr>
        <w:t>附件：</w:t>
      </w:r>
      <w:r w:rsidRPr="006A4A0E">
        <w:rPr>
          <w:rFonts w:ascii="Times New Roman" w:eastAsia="仿宋_GB2312" w:hAnsi="Times New Roman" w:cs="Times New Roman"/>
          <w:color w:val="0D0D0D"/>
          <w:sz w:val="32"/>
          <w:szCs w:val="32"/>
        </w:rPr>
        <w:t xml:space="preserve">1. </w:t>
      </w:r>
      <w:r w:rsidR="00EF7456" w:rsidRPr="006A4A0E">
        <w:rPr>
          <w:rFonts w:ascii="Times New Roman" w:eastAsia="仿宋_GB2312" w:hAnsi="Times New Roman" w:cs="Times New Roman"/>
          <w:color w:val="0D0D0D"/>
          <w:sz w:val="32"/>
          <w:szCs w:val="32"/>
        </w:rPr>
        <w:t>东莞市境外高端人才目录</w:t>
      </w:r>
      <w:r w:rsidR="00AE4639">
        <w:rPr>
          <w:rFonts w:ascii="Times New Roman" w:eastAsia="仿宋_GB2312" w:hAnsi="Times New Roman" w:cs="Times New Roman" w:hint="eastAsia"/>
          <w:color w:val="0D0D0D"/>
          <w:sz w:val="32"/>
          <w:szCs w:val="32"/>
        </w:rPr>
        <w:t>（</w:t>
      </w:r>
      <w:r w:rsidR="00AE4639">
        <w:rPr>
          <w:rFonts w:ascii="Times New Roman" w:eastAsia="仿宋_GB2312" w:hAnsi="Times New Roman" w:cs="Times New Roman" w:hint="eastAsia"/>
          <w:color w:val="0D0D0D"/>
          <w:sz w:val="32"/>
          <w:szCs w:val="32"/>
        </w:rPr>
        <w:t>2019</w:t>
      </w:r>
      <w:r w:rsidR="00AE4639">
        <w:rPr>
          <w:rFonts w:ascii="Times New Roman" w:eastAsia="仿宋_GB2312" w:hAnsi="Times New Roman" w:cs="Times New Roman" w:hint="eastAsia"/>
          <w:color w:val="0D0D0D"/>
          <w:sz w:val="32"/>
          <w:szCs w:val="32"/>
        </w:rPr>
        <w:t>年）</w:t>
      </w:r>
    </w:p>
    <w:p w:rsidR="00EF7456" w:rsidRDefault="00DE146B" w:rsidP="00EF7456">
      <w:pPr>
        <w:ind w:firstLineChars="300" w:firstLine="960"/>
        <w:rPr>
          <w:rFonts w:ascii="Times New Roman" w:eastAsia="仿宋_GB2312" w:hAnsi="Times New Roman" w:cs="Times New Roman"/>
          <w:color w:val="0D0D0D"/>
          <w:sz w:val="32"/>
          <w:szCs w:val="32"/>
        </w:rPr>
      </w:pPr>
      <w:r w:rsidRPr="006A4A0E">
        <w:rPr>
          <w:rFonts w:ascii="Times New Roman" w:eastAsia="仿宋_GB2312" w:hAnsi="Times New Roman" w:cs="Times New Roman"/>
          <w:color w:val="0D0D0D"/>
          <w:sz w:val="32"/>
          <w:szCs w:val="32"/>
        </w:rPr>
        <w:t>2.</w:t>
      </w:r>
      <w:r w:rsidRPr="00C03978">
        <w:rPr>
          <w:rFonts w:ascii="Times New Roman" w:eastAsia="仿宋_GB2312" w:hAnsi="Times New Roman" w:cs="Times New Roman"/>
          <w:color w:val="0D0D0D"/>
          <w:sz w:val="32"/>
          <w:szCs w:val="32"/>
        </w:rPr>
        <w:t xml:space="preserve"> </w:t>
      </w:r>
      <w:r w:rsidR="00C03978" w:rsidRPr="00C03978">
        <w:rPr>
          <w:rFonts w:ascii="Times New Roman" w:eastAsia="仿宋_GB2312" w:hAnsi="Times New Roman" w:cs="Times New Roman" w:hint="eastAsia"/>
          <w:color w:val="0D0D0D"/>
          <w:sz w:val="32"/>
          <w:szCs w:val="32"/>
        </w:rPr>
        <w:t>单位</w:t>
      </w:r>
      <w:r w:rsidR="00EF7456">
        <w:rPr>
          <w:rFonts w:ascii="Times New Roman" w:eastAsia="仿宋_GB2312" w:hAnsi="Times New Roman" w:cs="Times New Roman" w:hint="eastAsia"/>
          <w:color w:val="0D0D0D"/>
          <w:sz w:val="32"/>
          <w:szCs w:val="32"/>
        </w:rPr>
        <w:t>承诺书</w:t>
      </w:r>
    </w:p>
    <w:p w:rsidR="00C03978" w:rsidRDefault="00C03978" w:rsidP="00EF7456">
      <w:pPr>
        <w:ind w:firstLineChars="300" w:firstLine="960"/>
        <w:rPr>
          <w:rFonts w:ascii="Times New Roman" w:eastAsia="仿宋_GB2312" w:hAnsi="Times New Roman" w:cs="Times New Roman"/>
          <w:color w:val="0D0D0D"/>
          <w:sz w:val="32"/>
          <w:szCs w:val="32"/>
        </w:rPr>
      </w:pPr>
      <w:r>
        <w:rPr>
          <w:rFonts w:ascii="Times New Roman" w:eastAsia="仿宋_GB2312" w:hAnsi="Times New Roman" w:cs="Times New Roman" w:hint="eastAsia"/>
          <w:color w:val="0D0D0D"/>
          <w:sz w:val="32"/>
          <w:szCs w:val="32"/>
        </w:rPr>
        <w:t>3</w:t>
      </w:r>
      <w:r w:rsidRPr="006A4A0E">
        <w:rPr>
          <w:rFonts w:ascii="Times New Roman" w:eastAsia="仿宋_GB2312" w:hAnsi="Times New Roman" w:cs="Times New Roman"/>
          <w:color w:val="0D0D0D"/>
          <w:sz w:val="32"/>
          <w:szCs w:val="32"/>
        </w:rPr>
        <w:t>.</w:t>
      </w:r>
      <w:r>
        <w:rPr>
          <w:rFonts w:ascii="Times New Roman" w:eastAsia="仿宋_GB2312" w:hAnsi="Times New Roman" w:cs="Times New Roman" w:hint="eastAsia"/>
          <w:color w:val="0D0D0D"/>
          <w:sz w:val="32"/>
          <w:szCs w:val="32"/>
        </w:rPr>
        <w:t xml:space="preserve"> </w:t>
      </w:r>
      <w:r>
        <w:rPr>
          <w:rFonts w:ascii="Times New Roman" w:eastAsia="仿宋_GB2312" w:hAnsi="Times New Roman" w:cs="Times New Roman" w:hint="eastAsia"/>
          <w:color w:val="0D0D0D"/>
          <w:sz w:val="32"/>
          <w:szCs w:val="32"/>
        </w:rPr>
        <w:t>个人承诺书</w:t>
      </w:r>
    </w:p>
    <w:p w:rsidR="00DD21DB" w:rsidRDefault="00DD21DB" w:rsidP="00EF7456">
      <w:pPr>
        <w:ind w:firstLineChars="300" w:firstLine="960"/>
        <w:rPr>
          <w:rFonts w:ascii="Times New Roman" w:eastAsia="仿宋_GB2312" w:hAnsi="Times New Roman" w:cs="Times New Roman"/>
          <w:color w:val="0D0D0D"/>
          <w:sz w:val="32"/>
          <w:szCs w:val="32"/>
        </w:rPr>
      </w:pPr>
      <w:r>
        <w:rPr>
          <w:rFonts w:ascii="Times New Roman" w:eastAsia="仿宋_GB2312" w:hAnsi="Times New Roman" w:cs="Times New Roman" w:hint="eastAsia"/>
          <w:color w:val="0D0D0D"/>
          <w:sz w:val="32"/>
          <w:szCs w:val="32"/>
        </w:rPr>
        <w:t>4</w:t>
      </w:r>
      <w:r w:rsidRPr="006A4A0E">
        <w:rPr>
          <w:rFonts w:ascii="Times New Roman" w:eastAsia="仿宋_GB2312" w:hAnsi="Times New Roman" w:cs="Times New Roman"/>
          <w:color w:val="0D0D0D"/>
          <w:sz w:val="32"/>
          <w:szCs w:val="32"/>
        </w:rPr>
        <w:t>.</w:t>
      </w:r>
      <w:r>
        <w:rPr>
          <w:rFonts w:ascii="Times New Roman" w:eastAsia="仿宋_GB2312" w:hAnsi="Times New Roman" w:cs="Times New Roman" w:hint="eastAsia"/>
          <w:color w:val="0D0D0D"/>
          <w:sz w:val="32"/>
          <w:szCs w:val="32"/>
        </w:rPr>
        <w:t xml:space="preserve"> </w:t>
      </w:r>
      <w:r>
        <w:rPr>
          <w:rFonts w:ascii="Times New Roman" w:eastAsia="仿宋_GB2312" w:hAnsi="Times New Roman" w:cs="Times New Roman" w:hint="eastAsia"/>
          <w:color w:val="0D0D0D"/>
          <w:sz w:val="32"/>
          <w:szCs w:val="32"/>
        </w:rPr>
        <w:t>委托书</w:t>
      </w:r>
    </w:p>
    <w:p w:rsidR="00FF3A10" w:rsidRDefault="00FF3A10" w:rsidP="00FF3A10">
      <w:pPr>
        <w:ind w:leftChars="471" w:left="1411" w:hangingChars="132" w:hanging="422"/>
        <w:rPr>
          <w:rFonts w:ascii="Times New Roman" w:eastAsia="仿宋_GB2312" w:hAnsi="Times New Roman" w:cs="Times New Roman"/>
          <w:color w:val="0D0D0D"/>
          <w:sz w:val="32"/>
          <w:szCs w:val="32"/>
        </w:rPr>
      </w:pPr>
      <w:r>
        <w:rPr>
          <w:rFonts w:ascii="Times New Roman" w:eastAsia="仿宋_GB2312" w:hAnsi="Times New Roman" w:cs="Times New Roman" w:hint="eastAsia"/>
          <w:color w:val="0D0D0D"/>
          <w:sz w:val="32"/>
          <w:szCs w:val="32"/>
        </w:rPr>
        <w:t>5</w:t>
      </w:r>
      <w:r w:rsidRPr="006A4A0E">
        <w:rPr>
          <w:rFonts w:ascii="Times New Roman" w:eastAsia="仿宋_GB2312" w:hAnsi="Times New Roman" w:cs="Times New Roman"/>
          <w:color w:val="0D0D0D"/>
          <w:sz w:val="32"/>
          <w:szCs w:val="32"/>
        </w:rPr>
        <w:t>.</w:t>
      </w:r>
      <w:r w:rsidRPr="00FF3A10">
        <w:rPr>
          <w:rFonts w:ascii="仿宋_GB2312" w:eastAsia="仿宋_GB2312" w:hAnsi="仿宋" w:cs="仿宋_GB2312" w:hint="eastAsia"/>
          <w:color w:val="0D0D0D"/>
          <w:sz w:val="32"/>
          <w:szCs w:val="32"/>
        </w:rPr>
        <w:t xml:space="preserve"> </w:t>
      </w:r>
      <w:r>
        <w:rPr>
          <w:rFonts w:ascii="仿宋_GB2312" w:eastAsia="仿宋_GB2312" w:hAnsi="仿宋" w:cs="仿宋_GB2312" w:hint="eastAsia"/>
          <w:color w:val="0D0D0D"/>
          <w:sz w:val="32"/>
          <w:szCs w:val="32"/>
        </w:rPr>
        <w:t>自然人电子税务局“粤港澳大湾区人才税e查”操作指引</w:t>
      </w:r>
    </w:p>
    <w:p w:rsidR="004215BB" w:rsidRPr="00847427" w:rsidRDefault="00FF3A10" w:rsidP="00EF7456">
      <w:pPr>
        <w:ind w:firstLineChars="300" w:firstLine="960"/>
        <w:rPr>
          <w:rFonts w:ascii="Times New Roman" w:eastAsia="仿宋_GB2312" w:hAnsi="Times New Roman" w:cs="Times New Roman"/>
          <w:color w:val="0D0D0D"/>
          <w:sz w:val="32"/>
          <w:szCs w:val="32"/>
        </w:rPr>
      </w:pPr>
      <w:r>
        <w:rPr>
          <w:rFonts w:ascii="Times New Roman" w:eastAsia="仿宋_GB2312" w:hAnsi="Times New Roman" w:cs="Times New Roman" w:hint="eastAsia"/>
          <w:color w:val="0D0D0D"/>
          <w:sz w:val="32"/>
          <w:szCs w:val="32"/>
        </w:rPr>
        <w:t>6</w:t>
      </w:r>
      <w:r w:rsidR="00DE146B" w:rsidRPr="006A4A0E">
        <w:rPr>
          <w:rFonts w:ascii="Times New Roman" w:eastAsia="仿宋_GB2312" w:hAnsi="Times New Roman" w:cs="Times New Roman"/>
          <w:color w:val="0D0D0D"/>
          <w:sz w:val="32"/>
          <w:szCs w:val="32"/>
        </w:rPr>
        <w:t>.</w:t>
      </w:r>
      <w:r w:rsidR="00416E0D">
        <w:rPr>
          <w:rFonts w:ascii="Times New Roman" w:eastAsia="仿宋_GB2312" w:hAnsi="Times New Roman" w:cs="Times New Roman" w:hint="eastAsia"/>
          <w:color w:val="0D0D0D"/>
          <w:sz w:val="32"/>
          <w:szCs w:val="32"/>
        </w:rPr>
        <w:t xml:space="preserve"> </w:t>
      </w:r>
      <w:r w:rsidR="00416E0D">
        <w:rPr>
          <w:rFonts w:ascii="Times New Roman" w:eastAsia="仿宋_GB2312" w:hAnsi="Times New Roman" w:cs="Times New Roman"/>
          <w:color w:val="0D0D0D"/>
          <w:sz w:val="32"/>
          <w:szCs w:val="32"/>
        </w:rPr>
        <w:t>咨询</w:t>
      </w:r>
      <w:r w:rsidR="00416E0D">
        <w:rPr>
          <w:rFonts w:ascii="Times New Roman" w:eastAsia="仿宋_GB2312" w:hAnsi="Times New Roman" w:cs="Times New Roman" w:hint="eastAsia"/>
          <w:color w:val="0D0D0D"/>
          <w:sz w:val="32"/>
          <w:szCs w:val="32"/>
        </w:rPr>
        <w:t>方式</w:t>
      </w:r>
    </w:p>
    <w:sectPr w:rsidR="004215BB" w:rsidRPr="00847427" w:rsidSect="004215B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87A" w:rsidRDefault="009D287A" w:rsidP="00A75D78">
      <w:r>
        <w:separator/>
      </w:r>
    </w:p>
  </w:endnote>
  <w:endnote w:type="continuationSeparator" w:id="0">
    <w:p w:rsidR="009D287A" w:rsidRDefault="009D287A" w:rsidP="00A75D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0030101010101"/>
    <w:charset w:val="86"/>
    <w:family w:val="auto"/>
    <w:pitch w:val="variable"/>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87A" w:rsidRDefault="009D287A" w:rsidP="00A75D78">
      <w:r>
        <w:separator/>
      </w:r>
    </w:p>
  </w:footnote>
  <w:footnote w:type="continuationSeparator" w:id="0">
    <w:p w:rsidR="009D287A" w:rsidRDefault="009D287A" w:rsidP="00A75D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44034"/>
  </w:hdrShapeDefaults>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doNotUseIndentAsNumberingTabStop/>
    <w:useAltKinsokuLineBreakRules/>
  </w:compat>
  <w:rsids>
    <w:rsidRoot w:val="004215BB"/>
    <w:rsid w:val="000120B4"/>
    <w:rsid w:val="00014498"/>
    <w:rsid w:val="000630F4"/>
    <w:rsid w:val="00071371"/>
    <w:rsid w:val="000A40D1"/>
    <w:rsid w:val="000B1FD6"/>
    <w:rsid w:val="000B66B4"/>
    <w:rsid w:val="000F0B2A"/>
    <w:rsid w:val="000F298D"/>
    <w:rsid w:val="000F5710"/>
    <w:rsid w:val="00136253"/>
    <w:rsid w:val="00156669"/>
    <w:rsid w:val="00165F51"/>
    <w:rsid w:val="001722BE"/>
    <w:rsid w:val="001728DA"/>
    <w:rsid w:val="001877DD"/>
    <w:rsid w:val="001A70DE"/>
    <w:rsid w:val="00225AE1"/>
    <w:rsid w:val="00231958"/>
    <w:rsid w:val="002771D7"/>
    <w:rsid w:val="00281247"/>
    <w:rsid w:val="00284869"/>
    <w:rsid w:val="002E0522"/>
    <w:rsid w:val="002F79CD"/>
    <w:rsid w:val="003120D2"/>
    <w:rsid w:val="0034627F"/>
    <w:rsid w:val="004017B1"/>
    <w:rsid w:val="00416E0D"/>
    <w:rsid w:val="004215BB"/>
    <w:rsid w:val="004C1BB3"/>
    <w:rsid w:val="004D3494"/>
    <w:rsid w:val="004D75FE"/>
    <w:rsid w:val="004F325D"/>
    <w:rsid w:val="00535637"/>
    <w:rsid w:val="00547390"/>
    <w:rsid w:val="0056156C"/>
    <w:rsid w:val="00567C09"/>
    <w:rsid w:val="00574F03"/>
    <w:rsid w:val="005C424F"/>
    <w:rsid w:val="005E1D44"/>
    <w:rsid w:val="005F4382"/>
    <w:rsid w:val="006140CF"/>
    <w:rsid w:val="00622E16"/>
    <w:rsid w:val="00627C53"/>
    <w:rsid w:val="00631677"/>
    <w:rsid w:val="00636D33"/>
    <w:rsid w:val="00691662"/>
    <w:rsid w:val="006A4A0E"/>
    <w:rsid w:val="006F28A0"/>
    <w:rsid w:val="007714CF"/>
    <w:rsid w:val="00771F6C"/>
    <w:rsid w:val="007A2BDA"/>
    <w:rsid w:val="007C626E"/>
    <w:rsid w:val="007D2694"/>
    <w:rsid w:val="007D75F2"/>
    <w:rsid w:val="00847427"/>
    <w:rsid w:val="008A5613"/>
    <w:rsid w:val="008B7288"/>
    <w:rsid w:val="008C79D6"/>
    <w:rsid w:val="008E69AA"/>
    <w:rsid w:val="009322C6"/>
    <w:rsid w:val="00981186"/>
    <w:rsid w:val="009D287A"/>
    <w:rsid w:val="009E3C55"/>
    <w:rsid w:val="00A04925"/>
    <w:rsid w:val="00A324FE"/>
    <w:rsid w:val="00A75D78"/>
    <w:rsid w:val="00A852C9"/>
    <w:rsid w:val="00AA55D1"/>
    <w:rsid w:val="00AB73F4"/>
    <w:rsid w:val="00AD1EA4"/>
    <w:rsid w:val="00AE03AF"/>
    <w:rsid w:val="00AE4639"/>
    <w:rsid w:val="00AF61A7"/>
    <w:rsid w:val="00B72D22"/>
    <w:rsid w:val="00B9640A"/>
    <w:rsid w:val="00BA5605"/>
    <w:rsid w:val="00C03978"/>
    <w:rsid w:val="00C65C0A"/>
    <w:rsid w:val="00C75E4B"/>
    <w:rsid w:val="00CA70AD"/>
    <w:rsid w:val="00D3367A"/>
    <w:rsid w:val="00D401F4"/>
    <w:rsid w:val="00D45A37"/>
    <w:rsid w:val="00D52251"/>
    <w:rsid w:val="00DA1476"/>
    <w:rsid w:val="00DC1A94"/>
    <w:rsid w:val="00DC2EEB"/>
    <w:rsid w:val="00DD0E23"/>
    <w:rsid w:val="00DD21DB"/>
    <w:rsid w:val="00DE146B"/>
    <w:rsid w:val="00DF4956"/>
    <w:rsid w:val="00E02C3F"/>
    <w:rsid w:val="00E11CC6"/>
    <w:rsid w:val="00E14BFB"/>
    <w:rsid w:val="00E15FA9"/>
    <w:rsid w:val="00E40812"/>
    <w:rsid w:val="00E62A9F"/>
    <w:rsid w:val="00E6304F"/>
    <w:rsid w:val="00EC5C1B"/>
    <w:rsid w:val="00EF7456"/>
    <w:rsid w:val="00F240CA"/>
    <w:rsid w:val="00F80C21"/>
    <w:rsid w:val="00FB6AE8"/>
    <w:rsid w:val="00FE10C1"/>
    <w:rsid w:val="00FE66B8"/>
    <w:rsid w:val="00FF3A10"/>
    <w:rsid w:val="768319FA"/>
    <w:rsid w:val="7F6F452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15BB"/>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4215BB"/>
    <w:rPr>
      <w:sz w:val="24"/>
    </w:rPr>
  </w:style>
  <w:style w:type="paragraph" w:styleId="a4">
    <w:name w:val="header"/>
    <w:basedOn w:val="a"/>
    <w:link w:val="Char"/>
    <w:rsid w:val="00A75D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A75D78"/>
    <w:rPr>
      <w:rFonts w:asciiTheme="minorHAnsi" w:eastAsiaTheme="minorEastAsia" w:hAnsiTheme="minorHAnsi" w:cstheme="minorBidi"/>
      <w:kern w:val="2"/>
      <w:sz w:val="18"/>
      <w:szCs w:val="18"/>
    </w:rPr>
  </w:style>
  <w:style w:type="paragraph" w:styleId="a5">
    <w:name w:val="footer"/>
    <w:basedOn w:val="a"/>
    <w:link w:val="Char0"/>
    <w:rsid w:val="00A75D78"/>
    <w:pPr>
      <w:tabs>
        <w:tab w:val="center" w:pos="4153"/>
        <w:tab w:val="right" w:pos="8306"/>
      </w:tabs>
      <w:snapToGrid w:val="0"/>
      <w:jc w:val="left"/>
    </w:pPr>
    <w:rPr>
      <w:sz w:val="18"/>
      <w:szCs w:val="18"/>
    </w:rPr>
  </w:style>
  <w:style w:type="character" w:customStyle="1" w:styleId="Char0">
    <w:name w:val="页脚 Char"/>
    <w:basedOn w:val="a0"/>
    <w:link w:val="a5"/>
    <w:rsid w:val="00A75D78"/>
    <w:rPr>
      <w:rFonts w:asciiTheme="minorHAnsi" w:eastAsiaTheme="minorEastAsia" w:hAnsiTheme="minorHAnsi" w:cstheme="minorBidi"/>
      <w:kern w:val="2"/>
      <w:sz w:val="18"/>
      <w:szCs w:val="18"/>
    </w:rPr>
  </w:style>
  <w:style w:type="paragraph" w:customStyle="1" w:styleId="Default">
    <w:name w:val="Default"/>
    <w:qFormat/>
    <w:rsid w:val="00FB6AE8"/>
    <w:pPr>
      <w:widowControl w:val="0"/>
      <w:autoSpaceDE w:val="0"/>
      <w:autoSpaceDN w:val="0"/>
      <w:adjustRightInd w:val="0"/>
    </w:pPr>
    <w:rPr>
      <w:rFonts w:ascii="黑体" w:eastAsia="黑体" w:cs="黑体"/>
      <w:color w:val="000000"/>
      <w:sz w:val="24"/>
      <w:szCs w:val="24"/>
    </w:rPr>
  </w:style>
  <w:style w:type="character" w:customStyle="1" w:styleId="apple-converted-space">
    <w:name w:val="apple-converted-space"/>
    <w:basedOn w:val="a0"/>
    <w:rsid w:val="00B9640A"/>
  </w:style>
  <w:style w:type="character" w:styleId="a6">
    <w:name w:val="Hyperlink"/>
    <w:rsid w:val="004017B1"/>
    <w:rPr>
      <w:rFonts w:ascii="Times New Roman" w:eastAsia="宋体" w:hAnsi="Times New Roman"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379474070">
      <w:bodyDiv w:val="1"/>
      <w:marLeft w:val="0"/>
      <w:marRight w:val="0"/>
      <w:marTop w:val="0"/>
      <w:marBottom w:val="0"/>
      <w:divBdr>
        <w:top w:val="none" w:sz="0" w:space="0" w:color="auto"/>
        <w:left w:val="none" w:sz="0" w:space="0" w:color="auto"/>
        <w:bottom w:val="none" w:sz="0" w:space="0" w:color="auto"/>
        <w:right w:val="none" w:sz="0" w:space="0" w:color="auto"/>
      </w:divBdr>
    </w:div>
    <w:div w:id="586038151">
      <w:bodyDiv w:val="1"/>
      <w:marLeft w:val="0"/>
      <w:marRight w:val="0"/>
      <w:marTop w:val="0"/>
      <w:marBottom w:val="0"/>
      <w:divBdr>
        <w:top w:val="none" w:sz="0" w:space="0" w:color="auto"/>
        <w:left w:val="none" w:sz="0" w:space="0" w:color="auto"/>
        <w:bottom w:val="none" w:sz="0" w:space="0" w:color="auto"/>
        <w:right w:val="none" w:sz="0" w:space="0" w:color="auto"/>
      </w:divBdr>
    </w:div>
    <w:div w:id="631906514">
      <w:bodyDiv w:val="1"/>
      <w:marLeft w:val="0"/>
      <w:marRight w:val="0"/>
      <w:marTop w:val="0"/>
      <w:marBottom w:val="0"/>
      <w:divBdr>
        <w:top w:val="none" w:sz="0" w:space="0" w:color="auto"/>
        <w:left w:val="none" w:sz="0" w:space="0" w:color="auto"/>
        <w:bottom w:val="none" w:sz="0" w:space="0" w:color="auto"/>
        <w:right w:val="none" w:sz="0" w:space="0" w:color="auto"/>
      </w:divBdr>
    </w:div>
    <w:div w:id="761144546">
      <w:bodyDiv w:val="1"/>
      <w:marLeft w:val="0"/>
      <w:marRight w:val="0"/>
      <w:marTop w:val="0"/>
      <w:marBottom w:val="0"/>
      <w:divBdr>
        <w:top w:val="none" w:sz="0" w:space="0" w:color="auto"/>
        <w:left w:val="none" w:sz="0" w:space="0" w:color="auto"/>
        <w:bottom w:val="none" w:sz="0" w:space="0" w:color="auto"/>
        <w:right w:val="none" w:sz="0" w:space="0" w:color="auto"/>
      </w:divBdr>
    </w:div>
    <w:div w:id="996609175">
      <w:bodyDiv w:val="1"/>
      <w:marLeft w:val="0"/>
      <w:marRight w:val="0"/>
      <w:marTop w:val="0"/>
      <w:marBottom w:val="0"/>
      <w:divBdr>
        <w:top w:val="none" w:sz="0" w:space="0" w:color="auto"/>
        <w:left w:val="none" w:sz="0" w:space="0" w:color="auto"/>
        <w:bottom w:val="none" w:sz="0" w:space="0" w:color="auto"/>
        <w:right w:val="none" w:sz="0" w:space="0" w:color="auto"/>
      </w:divBdr>
    </w:div>
    <w:div w:id="11572653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9</Pages>
  <Words>612</Words>
  <Characters>3492</Characters>
  <Application>Microsoft Office Word</Application>
  <DocSecurity>0</DocSecurity>
  <Lines>29</Lines>
  <Paragraphs>8</Paragraphs>
  <ScaleCrop>false</ScaleCrop>
  <Company>Chinese ORG</Company>
  <LinksUpToDate>false</LinksUpToDate>
  <CharactersWithSpaces>4096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黎锡全的 iPhone</dc:creator>
  <cp:lastModifiedBy>杨潞桦</cp:lastModifiedBy>
  <cp:revision>45</cp:revision>
  <cp:lastPrinted>2020-06-30T03:50:00Z</cp:lastPrinted>
  <dcterms:created xsi:type="dcterms:W3CDTF">2020-03-11T06:58:00Z</dcterms:created>
  <dcterms:modified xsi:type="dcterms:W3CDTF">2020-06-30T08:23:00Z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